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A9B63" w14:textId="77777777" w:rsidR="00A3608A" w:rsidRPr="00594A88" w:rsidRDefault="00A3608A" w:rsidP="00257866">
      <w:pPr>
        <w:pStyle w:val="PearsonHeading"/>
        <w:rPr>
          <w:rFonts w:ascii="Arial" w:hAnsi="Arial" w:cs="Arial"/>
          <w:sz w:val="24"/>
          <w:szCs w:val="24"/>
        </w:rPr>
      </w:pPr>
      <w:bookmarkStart w:id="0" w:name="BmkTitle"/>
    </w:p>
    <w:p w14:paraId="790C8120" w14:textId="77777777" w:rsidR="00994CBC" w:rsidRPr="00594A88" w:rsidRDefault="00994CBC" w:rsidP="00994CBC">
      <w:pPr>
        <w:pStyle w:val="PearsonSubhead"/>
        <w:rPr>
          <w:rFonts w:cs="Arial"/>
          <w:b/>
          <w:bCs/>
          <w:color w:val="007FA3"/>
          <w:sz w:val="48"/>
          <w:szCs w:val="24"/>
        </w:rPr>
      </w:pPr>
    </w:p>
    <w:bookmarkEnd w:id="0"/>
    <w:p w14:paraId="0984F571" w14:textId="77777777" w:rsidR="001F0DA9" w:rsidRPr="00594A88" w:rsidRDefault="001F0DA9" w:rsidP="001F0DA9">
      <w:pPr>
        <w:jc w:val="center"/>
        <w:rPr>
          <w:rFonts w:ascii="Arial" w:hAnsi="Arial" w:cs="Arial"/>
          <w:b/>
          <w:sz w:val="48"/>
        </w:rPr>
      </w:pPr>
      <w:r w:rsidRPr="00594A88">
        <w:rPr>
          <w:rFonts w:ascii="Arial" w:hAnsi="Arial" w:cs="Arial"/>
          <w:b/>
          <w:sz w:val="48"/>
        </w:rPr>
        <w:t>Trainer Delivery Booklet</w:t>
      </w:r>
    </w:p>
    <w:p w14:paraId="4CC8A94C" w14:textId="55371311" w:rsidR="001F0DA9" w:rsidRDefault="00744D6B" w:rsidP="001F0DA9">
      <w:pPr>
        <w:jc w:val="center"/>
        <w:rPr>
          <w:rFonts w:ascii="Arial" w:hAnsi="Arial" w:cs="Arial"/>
          <w:b/>
          <w:sz w:val="48"/>
        </w:rPr>
      </w:pPr>
      <w:r w:rsidRPr="00744D6B">
        <w:rPr>
          <w:rFonts w:ascii="Arial" w:hAnsi="Arial" w:cs="Arial"/>
          <w:b/>
          <w:sz w:val="48"/>
        </w:rPr>
        <w:t xml:space="preserve">Course Title: </w:t>
      </w:r>
      <w:r w:rsidR="00F457FC">
        <w:rPr>
          <w:rFonts w:ascii="Arial" w:hAnsi="Arial" w:cs="Arial"/>
          <w:b/>
          <w:sz w:val="48"/>
        </w:rPr>
        <w:t xml:space="preserve">Feedback on </w:t>
      </w:r>
      <w:proofErr w:type="gramStart"/>
      <w:r w:rsidR="00F457FC">
        <w:rPr>
          <w:rFonts w:ascii="Arial" w:hAnsi="Arial" w:cs="Arial"/>
          <w:b/>
          <w:sz w:val="48"/>
        </w:rPr>
        <w:t>Summer</w:t>
      </w:r>
      <w:proofErr w:type="gramEnd"/>
      <w:r w:rsidR="00F457FC">
        <w:rPr>
          <w:rFonts w:ascii="Arial" w:hAnsi="Arial" w:cs="Arial"/>
          <w:b/>
          <w:sz w:val="48"/>
        </w:rPr>
        <w:t xml:space="preserve"> 2017</w:t>
      </w:r>
    </w:p>
    <w:p w14:paraId="607720ED" w14:textId="771CC37A" w:rsidR="00F457FC" w:rsidRDefault="00F457FC" w:rsidP="001F0DA9">
      <w:pPr>
        <w:jc w:val="center"/>
        <w:rPr>
          <w:rFonts w:ascii="Arial" w:hAnsi="Arial" w:cs="Arial"/>
          <w:b/>
          <w:sz w:val="48"/>
        </w:rPr>
      </w:pPr>
      <w:r>
        <w:rPr>
          <w:rFonts w:ascii="Arial" w:hAnsi="Arial" w:cs="Arial"/>
          <w:b/>
          <w:sz w:val="48"/>
        </w:rPr>
        <w:t>Paper 2 Prose Themes</w:t>
      </w:r>
    </w:p>
    <w:p w14:paraId="3CE34D64" w14:textId="55926DB1" w:rsidR="00F457FC" w:rsidRDefault="00F457FC" w:rsidP="001F0DA9">
      <w:pPr>
        <w:jc w:val="center"/>
        <w:rPr>
          <w:rFonts w:ascii="Arial" w:hAnsi="Arial" w:cs="Arial"/>
          <w:b/>
          <w:sz w:val="48"/>
        </w:rPr>
      </w:pPr>
      <w:r>
        <w:rPr>
          <w:rFonts w:ascii="Arial" w:hAnsi="Arial" w:cs="Arial"/>
          <w:b/>
          <w:sz w:val="48"/>
        </w:rPr>
        <w:t>Childhood</w:t>
      </w:r>
    </w:p>
    <w:p w14:paraId="25840A78" w14:textId="6F10803D" w:rsidR="00F457FC" w:rsidRDefault="00F457FC" w:rsidP="001F0DA9">
      <w:pPr>
        <w:jc w:val="center"/>
        <w:rPr>
          <w:rFonts w:ascii="Arial" w:hAnsi="Arial" w:cs="Arial"/>
          <w:b/>
          <w:sz w:val="48"/>
        </w:rPr>
      </w:pPr>
      <w:proofErr w:type="spellStart"/>
      <w:r>
        <w:rPr>
          <w:rFonts w:ascii="Arial" w:hAnsi="Arial" w:cs="Arial"/>
          <w:b/>
          <w:sz w:val="48"/>
        </w:rPr>
        <w:t>Colonisation</w:t>
      </w:r>
      <w:proofErr w:type="spellEnd"/>
      <w:r>
        <w:rPr>
          <w:rFonts w:ascii="Arial" w:hAnsi="Arial" w:cs="Arial"/>
          <w:b/>
          <w:sz w:val="48"/>
        </w:rPr>
        <w:t xml:space="preserve"> and its Aftermath</w:t>
      </w:r>
    </w:p>
    <w:p w14:paraId="6D86FFCE" w14:textId="67148E7B" w:rsidR="00F457FC" w:rsidRPr="00F457FC" w:rsidRDefault="00F457FC" w:rsidP="001F0DA9">
      <w:pPr>
        <w:jc w:val="center"/>
        <w:rPr>
          <w:rFonts w:ascii="Arial" w:hAnsi="Arial" w:cs="Arial"/>
          <w:b/>
          <w:sz w:val="48"/>
        </w:rPr>
      </w:pPr>
      <w:r>
        <w:rPr>
          <w:rFonts w:ascii="Arial" w:hAnsi="Arial" w:cs="Arial"/>
          <w:b/>
          <w:sz w:val="48"/>
        </w:rPr>
        <w:t>Women and Society</w:t>
      </w:r>
    </w:p>
    <w:p w14:paraId="491399C2" w14:textId="79DF0819" w:rsidR="001F0DA9" w:rsidRPr="00F457FC" w:rsidRDefault="00F457FC" w:rsidP="001F0DA9">
      <w:pPr>
        <w:jc w:val="center"/>
        <w:rPr>
          <w:rFonts w:ascii="Arial" w:hAnsi="Arial" w:cs="Arial"/>
          <w:b/>
          <w:sz w:val="48"/>
        </w:rPr>
      </w:pPr>
      <w:r>
        <w:rPr>
          <w:rFonts w:ascii="Arial" w:hAnsi="Arial" w:cs="Arial"/>
          <w:b/>
          <w:sz w:val="48"/>
        </w:rPr>
        <w:t>17OAE06</w:t>
      </w:r>
    </w:p>
    <w:p w14:paraId="67B0D819" w14:textId="77777777" w:rsidR="00994CBC" w:rsidRPr="00594A88" w:rsidRDefault="00994CBC" w:rsidP="00994CBC">
      <w:pPr>
        <w:pStyle w:val="Heading1"/>
        <w:ind w:left="-142"/>
        <w:rPr>
          <w:rFonts w:ascii="Arial" w:hAnsi="Arial" w:cs="Arial"/>
          <w:sz w:val="24"/>
          <w:szCs w:val="24"/>
          <w:u w:val="single"/>
        </w:rPr>
      </w:pPr>
    </w:p>
    <w:p w14:paraId="64ADE853" w14:textId="77777777" w:rsidR="001F0DA9" w:rsidRPr="00594A88" w:rsidRDefault="001F0DA9" w:rsidP="001F0DA9">
      <w:pPr>
        <w:rPr>
          <w:rFonts w:ascii="Arial" w:hAnsi="Arial" w:cs="Arial"/>
        </w:rPr>
      </w:pPr>
    </w:p>
    <w:p w14:paraId="7EB69CC7" w14:textId="77777777" w:rsidR="001F0DA9" w:rsidRPr="00594A88" w:rsidRDefault="001F0DA9" w:rsidP="001F0DA9">
      <w:pPr>
        <w:rPr>
          <w:rFonts w:ascii="Arial" w:hAnsi="Arial" w:cs="Arial"/>
        </w:rPr>
      </w:pPr>
    </w:p>
    <w:p w14:paraId="3EA97C53" w14:textId="77777777" w:rsidR="001F0DA9" w:rsidRPr="00594A88" w:rsidRDefault="001F0DA9" w:rsidP="001F0DA9">
      <w:pPr>
        <w:rPr>
          <w:rFonts w:ascii="Arial" w:hAnsi="Arial" w:cs="Arial"/>
        </w:rPr>
      </w:pPr>
    </w:p>
    <w:p w14:paraId="071343B6" w14:textId="77777777" w:rsidR="001F0DA9" w:rsidRPr="00594A88" w:rsidRDefault="001F0DA9" w:rsidP="001F0DA9">
      <w:pPr>
        <w:rPr>
          <w:rFonts w:ascii="Arial" w:hAnsi="Arial" w:cs="Arial"/>
        </w:rPr>
      </w:pPr>
    </w:p>
    <w:p w14:paraId="09196281" w14:textId="77777777" w:rsidR="001F0DA9" w:rsidRPr="00594A88" w:rsidRDefault="001F0DA9" w:rsidP="001F0DA9">
      <w:pPr>
        <w:rPr>
          <w:rFonts w:ascii="Arial" w:hAnsi="Arial" w:cs="Arial"/>
        </w:rPr>
      </w:pPr>
    </w:p>
    <w:p w14:paraId="2DE4A9FC" w14:textId="77777777" w:rsidR="001F0DA9" w:rsidRPr="00594A88" w:rsidRDefault="001F0DA9" w:rsidP="001F0DA9">
      <w:pPr>
        <w:rPr>
          <w:rFonts w:ascii="Arial" w:hAnsi="Arial" w:cs="Arial"/>
        </w:rPr>
      </w:pPr>
    </w:p>
    <w:p w14:paraId="3859E816" w14:textId="77777777" w:rsidR="001F0DA9" w:rsidRPr="00594A88" w:rsidRDefault="001F0DA9" w:rsidP="001F0DA9">
      <w:pPr>
        <w:rPr>
          <w:rFonts w:ascii="Arial" w:hAnsi="Arial" w:cs="Arial"/>
        </w:rPr>
      </w:pPr>
    </w:p>
    <w:p w14:paraId="6C296F07" w14:textId="77777777" w:rsidR="001F0DA9" w:rsidRPr="00594A88" w:rsidRDefault="001F0DA9" w:rsidP="001F0DA9">
      <w:pPr>
        <w:rPr>
          <w:rFonts w:ascii="Arial" w:hAnsi="Arial" w:cs="Arial"/>
        </w:rPr>
      </w:pPr>
    </w:p>
    <w:p w14:paraId="0C9553FC" w14:textId="77777777" w:rsidR="001F0DA9" w:rsidRPr="00594A88" w:rsidRDefault="001F0DA9" w:rsidP="001F0DA9">
      <w:pPr>
        <w:rPr>
          <w:rFonts w:ascii="Arial" w:hAnsi="Arial" w:cs="Arial"/>
        </w:rPr>
      </w:pPr>
    </w:p>
    <w:p w14:paraId="57C3A883" w14:textId="77777777" w:rsidR="001F0DA9" w:rsidRPr="00594A88" w:rsidRDefault="001F0DA9" w:rsidP="001F0DA9">
      <w:pPr>
        <w:rPr>
          <w:rFonts w:ascii="Arial" w:hAnsi="Arial" w:cs="Arial"/>
        </w:rPr>
      </w:pPr>
    </w:p>
    <w:p w14:paraId="08248BC0" w14:textId="77777777" w:rsidR="001F0DA9" w:rsidRPr="00594A88" w:rsidRDefault="001F0DA9" w:rsidP="001F0DA9">
      <w:pPr>
        <w:rPr>
          <w:rFonts w:ascii="Arial" w:hAnsi="Arial" w:cs="Arial"/>
        </w:rPr>
      </w:pPr>
    </w:p>
    <w:p w14:paraId="7D11F646" w14:textId="77777777" w:rsidR="001F0DA9" w:rsidRPr="00594A88" w:rsidRDefault="001F0DA9" w:rsidP="001F0DA9">
      <w:pPr>
        <w:rPr>
          <w:rFonts w:ascii="Arial" w:hAnsi="Arial" w:cs="Arial"/>
        </w:rPr>
      </w:pPr>
    </w:p>
    <w:p w14:paraId="3521DE1B" w14:textId="77777777" w:rsidR="001F0DA9" w:rsidRPr="00594A88" w:rsidRDefault="001F0DA9" w:rsidP="001F0DA9">
      <w:pPr>
        <w:rPr>
          <w:rFonts w:ascii="Arial" w:hAnsi="Arial" w:cs="Arial"/>
        </w:rPr>
      </w:pPr>
    </w:p>
    <w:p w14:paraId="6F528341" w14:textId="77777777" w:rsidR="001F0DA9" w:rsidRPr="00594A88" w:rsidRDefault="001F0DA9" w:rsidP="001F0DA9">
      <w:pPr>
        <w:rPr>
          <w:rFonts w:ascii="Arial" w:hAnsi="Arial" w:cs="Arial"/>
        </w:rPr>
      </w:pPr>
    </w:p>
    <w:p w14:paraId="4B823F76" w14:textId="77777777" w:rsidR="001F0DA9" w:rsidRPr="00594A88" w:rsidRDefault="001F0DA9" w:rsidP="001F0DA9">
      <w:pPr>
        <w:rPr>
          <w:rFonts w:ascii="Arial" w:hAnsi="Arial" w:cs="Arial"/>
        </w:rPr>
      </w:pPr>
    </w:p>
    <w:p w14:paraId="5EC96C9B" w14:textId="77777777" w:rsidR="001F0DA9" w:rsidRPr="00594A88" w:rsidRDefault="001F0DA9" w:rsidP="001F0DA9">
      <w:pPr>
        <w:rPr>
          <w:rFonts w:ascii="Arial" w:hAnsi="Arial" w:cs="Arial"/>
        </w:rPr>
      </w:pPr>
    </w:p>
    <w:p w14:paraId="70584EDF" w14:textId="77777777" w:rsidR="001F0DA9" w:rsidRPr="00594A88" w:rsidRDefault="001F0DA9" w:rsidP="001F0DA9">
      <w:pPr>
        <w:rPr>
          <w:rFonts w:ascii="Arial" w:hAnsi="Arial" w:cs="Arial"/>
        </w:rPr>
      </w:pPr>
    </w:p>
    <w:p w14:paraId="06D6B5AE" w14:textId="77777777" w:rsidR="001F0DA9" w:rsidRPr="00594A88" w:rsidRDefault="001F0DA9" w:rsidP="001F0DA9">
      <w:pPr>
        <w:rPr>
          <w:rFonts w:ascii="Arial" w:hAnsi="Arial" w:cs="Arial"/>
        </w:rPr>
      </w:pPr>
    </w:p>
    <w:p w14:paraId="760480A4" w14:textId="77777777" w:rsidR="001F0DA9" w:rsidRPr="00594A88" w:rsidRDefault="001F0DA9" w:rsidP="001F0DA9">
      <w:pPr>
        <w:rPr>
          <w:rFonts w:ascii="Arial" w:hAnsi="Arial" w:cs="Arial"/>
        </w:rPr>
      </w:pPr>
    </w:p>
    <w:p w14:paraId="25C808C5" w14:textId="77777777" w:rsidR="001F0DA9" w:rsidRPr="00594A88" w:rsidRDefault="001F0DA9" w:rsidP="001F0DA9">
      <w:pPr>
        <w:rPr>
          <w:rFonts w:ascii="Arial" w:hAnsi="Arial" w:cs="Arial"/>
        </w:rPr>
      </w:pPr>
    </w:p>
    <w:p w14:paraId="06052458" w14:textId="77777777" w:rsidR="001F0DA9" w:rsidRPr="00594A88" w:rsidRDefault="001F0DA9" w:rsidP="001F0DA9">
      <w:pPr>
        <w:rPr>
          <w:rFonts w:ascii="Arial" w:hAnsi="Arial" w:cs="Arial"/>
        </w:rPr>
      </w:pPr>
    </w:p>
    <w:p w14:paraId="0E4FEEFB" w14:textId="77777777" w:rsidR="001F0DA9" w:rsidRPr="00594A88" w:rsidRDefault="001F0DA9" w:rsidP="001F0DA9">
      <w:pPr>
        <w:rPr>
          <w:rFonts w:ascii="Arial" w:hAnsi="Arial" w:cs="Arial"/>
        </w:rPr>
      </w:pPr>
    </w:p>
    <w:p w14:paraId="2B8FD0B4" w14:textId="77777777" w:rsidR="001F0DA9" w:rsidRPr="00594A88" w:rsidRDefault="001F0DA9" w:rsidP="001F0DA9">
      <w:pPr>
        <w:rPr>
          <w:rFonts w:ascii="Arial" w:hAnsi="Arial" w:cs="Arial"/>
        </w:rPr>
      </w:pPr>
    </w:p>
    <w:p w14:paraId="474641BD" w14:textId="7EEB30D7" w:rsidR="001F0DA9" w:rsidRPr="00594A88" w:rsidRDefault="001F0DA9" w:rsidP="001F0DA9">
      <w:pPr>
        <w:rPr>
          <w:rFonts w:ascii="Arial" w:hAnsi="Arial" w:cs="Arial"/>
        </w:rPr>
      </w:pPr>
      <w:r w:rsidRPr="00594A88">
        <w:rPr>
          <w:rFonts w:ascii="Arial" w:hAnsi="Arial" w:cs="Arial"/>
          <w:i/>
        </w:rPr>
        <w:lastRenderedPageBreak/>
        <w:t>[</w:t>
      </w:r>
      <w:r w:rsidRPr="00594A88">
        <w:rPr>
          <w:rFonts w:ascii="Arial" w:hAnsi="Arial" w:cs="Arial"/>
          <w:b/>
          <w:i/>
        </w:rPr>
        <w:t xml:space="preserve">Note: </w:t>
      </w:r>
      <w:r w:rsidRPr="00594A88">
        <w:rPr>
          <w:rFonts w:ascii="Arial" w:hAnsi="Arial" w:cs="Arial"/>
          <w:i/>
        </w:rPr>
        <w:t>the Trainer Delivery Booklet should follow the order of activities as planned by the writer and should provide the trainer with all the information they would need to deliver each event].</w:t>
      </w:r>
    </w:p>
    <w:p w14:paraId="6D54B9E9" w14:textId="77777777" w:rsidR="001F0DA9" w:rsidRPr="00594A88" w:rsidRDefault="001F0DA9" w:rsidP="001F0DA9">
      <w:pPr>
        <w:rPr>
          <w:rFonts w:ascii="Arial" w:hAnsi="Arial" w:cs="Arial"/>
        </w:rPr>
      </w:pPr>
    </w:p>
    <w:p w14:paraId="666D2012" w14:textId="77777777" w:rsidR="001F0DA9" w:rsidRPr="00594A88" w:rsidRDefault="001F0DA9" w:rsidP="001F0DA9">
      <w:pPr>
        <w:rPr>
          <w:rFonts w:ascii="Arial" w:hAnsi="Arial" w:cs="Arial"/>
        </w:rPr>
      </w:pPr>
    </w:p>
    <w:p w14:paraId="03743945" w14:textId="77777777" w:rsidR="001F0DA9" w:rsidRPr="00594A88" w:rsidRDefault="001F0DA9" w:rsidP="001F0DA9">
      <w:pPr>
        <w:rPr>
          <w:rFonts w:ascii="Arial" w:hAnsi="Arial" w:cs="Arial"/>
        </w:rPr>
      </w:pPr>
    </w:p>
    <w:p w14:paraId="1CC5C0AB" w14:textId="77777777" w:rsidR="001F0DA9" w:rsidRPr="00594A88" w:rsidRDefault="001F0DA9" w:rsidP="001F0DA9">
      <w:pPr>
        <w:rPr>
          <w:rFonts w:ascii="Arial" w:hAnsi="Arial" w:cs="Arial"/>
        </w:rPr>
      </w:pPr>
    </w:p>
    <w:p w14:paraId="697D273A" w14:textId="77777777" w:rsidR="001F0DA9" w:rsidRPr="00594A88" w:rsidRDefault="001F0DA9" w:rsidP="001F0DA9">
      <w:pPr>
        <w:rPr>
          <w:rFonts w:ascii="Arial" w:hAnsi="Arial" w:cs="Arial"/>
        </w:rPr>
      </w:pPr>
    </w:p>
    <w:p w14:paraId="0156C460" w14:textId="77777777" w:rsidR="001F0DA9" w:rsidRPr="00594A88" w:rsidRDefault="001F0DA9" w:rsidP="001F0DA9">
      <w:pPr>
        <w:rPr>
          <w:rFonts w:ascii="Arial" w:hAnsi="Arial" w:cs="Arial"/>
        </w:rPr>
      </w:pPr>
    </w:p>
    <w:p w14:paraId="68015A25" w14:textId="77777777" w:rsidR="001F0DA9" w:rsidRPr="00594A88" w:rsidRDefault="001F0DA9" w:rsidP="001F0DA9">
      <w:pPr>
        <w:rPr>
          <w:rFonts w:ascii="Arial" w:hAnsi="Arial" w:cs="Arial"/>
        </w:rPr>
      </w:pPr>
    </w:p>
    <w:p w14:paraId="16EC2080" w14:textId="77777777" w:rsidR="001F0DA9" w:rsidRPr="00594A88" w:rsidRDefault="001F0DA9" w:rsidP="001F0DA9">
      <w:pPr>
        <w:rPr>
          <w:rFonts w:ascii="Arial" w:hAnsi="Arial" w:cs="Arial"/>
        </w:rPr>
      </w:pPr>
    </w:p>
    <w:p w14:paraId="7BA786EB" w14:textId="77777777" w:rsidR="001F0DA9" w:rsidRPr="00594A88" w:rsidRDefault="001F0DA9" w:rsidP="001F0DA9">
      <w:pPr>
        <w:rPr>
          <w:rFonts w:ascii="Arial" w:hAnsi="Arial" w:cs="Arial"/>
        </w:rPr>
      </w:pPr>
    </w:p>
    <w:p w14:paraId="60FC78F2" w14:textId="77777777" w:rsidR="001F0DA9" w:rsidRPr="00594A88" w:rsidRDefault="001F0DA9" w:rsidP="001F0DA9">
      <w:pPr>
        <w:pStyle w:val="PageTitle"/>
        <w:rPr>
          <w:rFonts w:ascii="Arial" w:hAnsi="Arial" w:cs="Arial"/>
          <w:sz w:val="24"/>
        </w:rPr>
      </w:pPr>
      <w:r w:rsidRPr="00594A88">
        <w:rPr>
          <w:rFonts w:ascii="Arial" w:hAnsi="Arial" w:cs="Arial"/>
          <w:sz w:val="24"/>
        </w:rPr>
        <w:t>Agenda</w:t>
      </w:r>
    </w:p>
    <w:p w14:paraId="21DFB911" w14:textId="77777777" w:rsidR="001E7F6E" w:rsidRPr="001E7F6E" w:rsidRDefault="001F0DA9" w:rsidP="001E7F6E">
      <w:pPr>
        <w:jc w:val="center"/>
        <w:rPr>
          <w:rFonts w:ascii="Arial" w:hAnsi="Arial" w:cs="Arial"/>
          <w:b/>
        </w:rPr>
      </w:pPr>
      <w:r w:rsidRPr="00594A88">
        <w:rPr>
          <w:rFonts w:ascii="Arial" w:hAnsi="Arial" w:cs="Arial"/>
          <w:b/>
        </w:rPr>
        <w:t xml:space="preserve">Course Title: </w:t>
      </w:r>
      <w:r w:rsidR="001E7F6E" w:rsidRPr="001E7F6E">
        <w:rPr>
          <w:rFonts w:ascii="Arial" w:hAnsi="Arial" w:cs="Arial"/>
          <w:b/>
        </w:rPr>
        <w:t xml:space="preserve">Feedback on </w:t>
      </w:r>
      <w:proofErr w:type="gramStart"/>
      <w:r w:rsidR="001E7F6E" w:rsidRPr="001E7F6E">
        <w:rPr>
          <w:rFonts w:ascii="Arial" w:hAnsi="Arial" w:cs="Arial"/>
          <w:b/>
        </w:rPr>
        <w:t>Summer</w:t>
      </w:r>
      <w:proofErr w:type="gramEnd"/>
      <w:r w:rsidR="001E7F6E" w:rsidRPr="001E7F6E">
        <w:rPr>
          <w:rFonts w:ascii="Arial" w:hAnsi="Arial" w:cs="Arial"/>
          <w:b/>
        </w:rPr>
        <w:t xml:space="preserve"> 2017</w:t>
      </w:r>
    </w:p>
    <w:p w14:paraId="1ECB8656" w14:textId="77777777" w:rsidR="001E7F6E" w:rsidRPr="001E7F6E" w:rsidRDefault="001E7F6E" w:rsidP="001E7F6E">
      <w:pPr>
        <w:jc w:val="center"/>
        <w:rPr>
          <w:rFonts w:ascii="Arial" w:hAnsi="Arial" w:cs="Arial"/>
          <w:b/>
        </w:rPr>
      </w:pPr>
      <w:r w:rsidRPr="001E7F6E">
        <w:rPr>
          <w:rFonts w:ascii="Arial" w:hAnsi="Arial" w:cs="Arial"/>
          <w:b/>
        </w:rPr>
        <w:t>Paper 2 Prose Themes</w:t>
      </w:r>
    </w:p>
    <w:p w14:paraId="00ED5DD3" w14:textId="77777777" w:rsidR="001E7F6E" w:rsidRPr="001E7F6E" w:rsidRDefault="001E7F6E" w:rsidP="001E7F6E">
      <w:pPr>
        <w:jc w:val="center"/>
        <w:rPr>
          <w:rFonts w:ascii="Arial" w:hAnsi="Arial" w:cs="Arial"/>
          <w:b/>
        </w:rPr>
      </w:pPr>
      <w:r w:rsidRPr="001E7F6E">
        <w:rPr>
          <w:rFonts w:ascii="Arial" w:hAnsi="Arial" w:cs="Arial"/>
          <w:b/>
        </w:rPr>
        <w:t>Childhood</w:t>
      </w:r>
    </w:p>
    <w:p w14:paraId="2D350D31" w14:textId="77777777" w:rsidR="001E7F6E" w:rsidRPr="001E7F6E" w:rsidRDefault="001E7F6E" w:rsidP="001E7F6E">
      <w:pPr>
        <w:jc w:val="center"/>
        <w:rPr>
          <w:rFonts w:ascii="Arial" w:hAnsi="Arial" w:cs="Arial"/>
          <w:b/>
        </w:rPr>
      </w:pPr>
      <w:proofErr w:type="spellStart"/>
      <w:r w:rsidRPr="001E7F6E">
        <w:rPr>
          <w:rFonts w:ascii="Arial" w:hAnsi="Arial" w:cs="Arial"/>
          <w:b/>
        </w:rPr>
        <w:t>Colonisation</w:t>
      </w:r>
      <w:proofErr w:type="spellEnd"/>
      <w:r w:rsidRPr="001E7F6E">
        <w:rPr>
          <w:rFonts w:ascii="Arial" w:hAnsi="Arial" w:cs="Arial"/>
          <w:b/>
        </w:rPr>
        <w:t xml:space="preserve"> and its Aftermath</w:t>
      </w:r>
    </w:p>
    <w:p w14:paraId="6747EAB7" w14:textId="77777777" w:rsidR="001E7F6E" w:rsidRPr="001E7F6E" w:rsidRDefault="001E7F6E" w:rsidP="001E7F6E">
      <w:pPr>
        <w:jc w:val="center"/>
        <w:rPr>
          <w:rFonts w:ascii="Arial" w:hAnsi="Arial" w:cs="Arial"/>
          <w:b/>
        </w:rPr>
      </w:pPr>
      <w:r w:rsidRPr="001E7F6E">
        <w:rPr>
          <w:rFonts w:ascii="Arial" w:hAnsi="Arial" w:cs="Arial"/>
          <w:b/>
        </w:rPr>
        <w:t>Women and Society</w:t>
      </w:r>
    </w:p>
    <w:p w14:paraId="5B188827" w14:textId="2222889D" w:rsidR="001F0DA9" w:rsidRPr="00594A88" w:rsidRDefault="001F0DA9" w:rsidP="001F0DA9">
      <w:pPr>
        <w:rPr>
          <w:rFonts w:ascii="Arial" w:hAnsi="Arial" w:cs="Arial"/>
        </w:rPr>
      </w:pPr>
    </w:p>
    <w:p w14:paraId="572C2146" w14:textId="6E362CFB" w:rsidR="001F0DA9" w:rsidRPr="001E7F6E" w:rsidRDefault="001F0DA9" w:rsidP="001F0DA9">
      <w:pPr>
        <w:rPr>
          <w:rFonts w:ascii="Arial" w:hAnsi="Arial" w:cs="Arial"/>
          <w:b/>
        </w:rPr>
      </w:pPr>
      <w:r w:rsidRPr="00594A88">
        <w:rPr>
          <w:rFonts w:ascii="Arial" w:hAnsi="Arial" w:cs="Arial"/>
          <w:b/>
        </w:rPr>
        <w:t xml:space="preserve">Course Code: </w:t>
      </w:r>
      <w:r w:rsidR="001E7F6E">
        <w:rPr>
          <w:rFonts w:ascii="Arial" w:hAnsi="Arial" w:cs="Arial"/>
          <w:b/>
        </w:rPr>
        <w:t>17OAE06</w:t>
      </w:r>
    </w:p>
    <w:p w14:paraId="530563DA" w14:textId="77777777" w:rsidR="001F0DA9" w:rsidRPr="00594A88" w:rsidRDefault="001F0DA9" w:rsidP="001F0DA9">
      <w:pPr>
        <w:rPr>
          <w:rFonts w:ascii="Arial" w:hAnsi="Arial" w:cs="Arial"/>
          <w:b/>
        </w:rPr>
      </w:pPr>
    </w:p>
    <w:p w14:paraId="10D491D7" w14:textId="77777777" w:rsidR="001F0DA9" w:rsidRPr="00594A88" w:rsidRDefault="001F0DA9" w:rsidP="001F0DA9">
      <w:pPr>
        <w:rPr>
          <w:rFonts w:ascii="Arial" w:hAnsi="Arial" w:cs="Arial"/>
        </w:rPr>
      </w:pPr>
    </w:p>
    <w:p w14:paraId="45EBB14F" w14:textId="77777777" w:rsidR="001F0DA9" w:rsidRDefault="001F0DA9" w:rsidP="001F0DA9">
      <w:pPr>
        <w:rPr>
          <w:rFonts w:ascii="Arial" w:hAnsi="Arial" w:cs="Arial"/>
          <w:b/>
          <w:bCs/>
        </w:rPr>
      </w:pPr>
      <w:r w:rsidRPr="00594A88">
        <w:rPr>
          <w:rFonts w:ascii="Arial" w:hAnsi="Arial" w:cs="Arial"/>
          <w:b/>
          <w:bCs/>
        </w:rPr>
        <w:t xml:space="preserve">Aims and Objectives of the event </w:t>
      </w:r>
    </w:p>
    <w:p w14:paraId="2F687C3D" w14:textId="77777777" w:rsidR="001E7F6E" w:rsidRPr="00BA48F4" w:rsidRDefault="001E7F6E" w:rsidP="001F0DA9">
      <w:pPr>
        <w:rPr>
          <w:rFonts w:ascii="Arial" w:hAnsi="Arial" w:cs="Arial"/>
          <w:bCs/>
        </w:rPr>
      </w:pPr>
    </w:p>
    <w:p w14:paraId="7B3B5F6B" w14:textId="222E522B" w:rsidR="001E7F6E" w:rsidRPr="001E7F6E" w:rsidRDefault="001E7F6E" w:rsidP="00BA48F4">
      <w:pPr>
        <w:pStyle w:val="NormalWeb"/>
        <w:numPr>
          <w:ilvl w:val="0"/>
          <w:numId w:val="49"/>
        </w:numPr>
        <w:spacing w:before="0" w:beforeAutospacing="0" w:after="0" w:afterAutospacing="0"/>
      </w:pPr>
      <w:r w:rsidRPr="00BA48F4">
        <w:rPr>
          <w:rFonts w:ascii="Verdana" w:eastAsia="Verdana" w:hAnsi="Verdana" w:cs="Verdana"/>
        </w:rPr>
        <w:t xml:space="preserve">receive feedback on national </w:t>
      </w:r>
      <w:r w:rsidR="00BA48F4" w:rsidRPr="00BA48F4">
        <w:rPr>
          <w:bCs/>
        </w:rPr>
        <w:t>XX</w:t>
      </w:r>
      <w:r w:rsidR="00BA48F4" w:rsidRPr="00BA48F4">
        <w:rPr>
          <w:rFonts w:ascii="Verdana" w:eastAsia="Verdana" w:hAnsi="Verdana" w:cs="Verdana"/>
        </w:rPr>
        <w:t xml:space="preserve"> </w:t>
      </w:r>
      <w:r w:rsidRPr="00BA48F4">
        <w:rPr>
          <w:rFonts w:ascii="Verdana" w:eastAsia="Verdana" w:hAnsi="Verdana" w:cs="Verdana"/>
        </w:rPr>
        <w:t>performance of candidates on Component 2:</w:t>
      </w:r>
      <w:r w:rsidRPr="001E7F6E">
        <w:rPr>
          <w:rFonts w:ascii="Verdana" w:eastAsia="Verdana" w:hAnsi="Verdana" w:cs="Verdana"/>
        </w:rPr>
        <w:t xml:space="preserve"> Prose Themes 1, 2 and 6 of the summer 2017 examination series</w:t>
      </w:r>
    </w:p>
    <w:p w14:paraId="2FC87B5E" w14:textId="2E7D8072" w:rsidR="001E7F6E" w:rsidRPr="001E7F6E" w:rsidRDefault="001E7F6E" w:rsidP="00BA48F4">
      <w:pPr>
        <w:pStyle w:val="NormalWeb"/>
        <w:numPr>
          <w:ilvl w:val="0"/>
          <w:numId w:val="49"/>
        </w:numPr>
        <w:spacing w:before="0" w:beforeAutospacing="0" w:after="0" w:afterAutospacing="0"/>
      </w:pPr>
      <w:r w:rsidRPr="001E7F6E">
        <w:rPr>
          <w:rFonts w:ascii="Verdana" w:eastAsia="Verdana" w:hAnsi="Verdana" w:cs="Verdana"/>
        </w:rPr>
        <w:t>consider the variation of candidates’ performance on different questions and possible reasons why</w:t>
      </w:r>
    </w:p>
    <w:p w14:paraId="3931836A" w14:textId="5713748A" w:rsidR="001E7F6E" w:rsidRPr="001E7F6E" w:rsidRDefault="001E7F6E" w:rsidP="00BA48F4">
      <w:pPr>
        <w:pStyle w:val="NormalWeb"/>
        <w:numPr>
          <w:ilvl w:val="0"/>
          <w:numId w:val="49"/>
        </w:numPr>
        <w:spacing w:before="0" w:beforeAutospacing="0" w:after="0" w:afterAutospacing="0"/>
      </w:pPr>
      <w:r w:rsidRPr="001E7F6E">
        <w:rPr>
          <w:rFonts w:ascii="Verdana" w:eastAsia="Verdana" w:hAnsi="Verdana" w:cs="Verdana"/>
        </w:rPr>
        <w:t>discuss the Examiner’s Report</w:t>
      </w:r>
    </w:p>
    <w:p w14:paraId="3B8B512D" w14:textId="1FB57074" w:rsidR="001E7F6E" w:rsidRPr="001E7F6E" w:rsidRDefault="001E7F6E" w:rsidP="00BA48F4">
      <w:pPr>
        <w:pStyle w:val="NormalWeb"/>
        <w:numPr>
          <w:ilvl w:val="0"/>
          <w:numId w:val="49"/>
        </w:numPr>
        <w:spacing w:before="0" w:beforeAutospacing="0" w:after="0" w:afterAutospacing="0"/>
      </w:pPr>
      <w:proofErr w:type="gramStart"/>
      <w:r w:rsidRPr="001E7F6E">
        <w:rPr>
          <w:rFonts w:ascii="Verdana" w:eastAsia="Verdana" w:hAnsi="Verdana" w:cs="Verdana"/>
        </w:rPr>
        <w:t>address</w:t>
      </w:r>
      <w:proofErr w:type="gramEnd"/>
      <w:r w:rsidRPr="001E7F6E">
        <w:rPr>
          <w:rFonts w:ascii="Verdana" w:eastAsia="Verdana" w:hAnsi="Verdana" w:cs="Verdana"/>
        </w:rPr>
        <w:t xml:space="preserve"> common issues and FAQs.</w:t>
      </w:r>
    </w:p>
    <w:p w14:paraId="7DFDF31F" w14:textId="77777777" w:rsidR="001F0DA9" w:rsidRPr="00594A88" w:rsidRDefault="001F0DA9" w:rsidP="001F0DA9">
      <w:pPr>
        <w:rPr>
          <w:rFonts w:ascii="Arial" w:hAnsi="Arial" w:cs="Arial"/>
        </w:rPr>
      </w:pPr>
    </w:p>
    <w:p w14:paraId="1264DAC9" w14:textId="77777777" w:rsidR="001F0DA9" w:rsidRPr="00594A88" w:rsidRDefault="001F0DA9" w:rsidP="001F0DA9">
      <w:pPr>
        <w:rPr>
          <w:rFonts w:ascii="Arial" w:hAnsi="Arial" w:cs="Arial"/>
        </w:rPr>
      </w:pPr>
    </w:p>
    <w:p w14:paraId="28F68CB5" w14:textId="77777777" w:rsidR="001F0DA9" w:rsidRPr="00594A88" w:rsidRDefault="001F0DA9" w:rsidP="001F0DA9">
      <w:pPr>
        <w:rPr>
          <w:rFonts w:ascii="Arial" w:hAnsi="Arial" w:cs="Arial"/>
        </w:rPr>
      </w:pPr>
    </w:p>
    <w:p w14:paraId="1580C0D7" w14:textId="77777777" w:rsidR="001F0DA9" w:rsidRPr="00594A88" w:rsidRDefault="001F0DA9" w:rsidP="001F0DA9">
      <w:pPr>
        <w:rPr>
          <w:rFonts w:ascii="Arial" w:hAnsi="Arial" w:cs="Arial"/>
        </w:rPr>
      </w:pPr>
    </w:p>
    <w:p w14:paraId="0772BDB8" w14:textId="77777777" w:rsidR="001F0DA9" w:rsidRPr="00594A88" w:rsidRDefault="001F0DA9" w:rsidP="001F0DA9">
      <w:pPr>
        <w:rPr>
          <w:rFonts w:ascii="Arial" w:hAnsi="Arial" w:cs="Arial"/>
        </w:rPr>
      </w:pPr>
    </w:p>
    <w:p w14:paraId="57E4E581" w14:textId="77777777" w:rsidR="001F0DA9" w:rsidRPr="00594A88" w:rsidRDefault="001F0DA9" w:rsidP="001F0DA9">
      <w:pPr>
        <w:rPr>
          <w:rFonts w:ascii="Arial" w:hAnsi="Arial" w:cs="Arial"/>
        </w:rPr>
      </w:pPr>
    </w:p>
    <w:p w14:paraId="03455F68" w14:textId="77777777" w:rsidR="001F0DA9" w:rsidRPr="00594A88" w:rsidRDefault="001F0DA9" w:rsidP="001F0DA9">
      <w:pPr>
        <w:rPr>
          <w:rFonts w:ascii="Arial" w:hAnsi="Arial" w:cs="Arial"/>
        </w:rPr>
      </w:pPr>
    </w:p>
    <w:p w14:paraId="1769CE95" w14:textId="77777777" w:rsidR="001F0DA9" w:rsidRPr="00594A88" w:rsidRDefault="001F0DA9" w:rsidP="001F0DA9">
      <w:pPr>
        <w:rPr>
          <w:rFonts w:ascii="Arial" w:hAnsi="Arial" w:cs="Arial"/>
        </w:rPr>
      </w:pPr>
    </w:p>
    <w:p w14:paraId="5126EDA4" w14:textId="77777777" w:rsidR="001F0DA9" w:rsidRPr="00594A88" w:rsidRDefault="001F0DA9" w:rsidP="001F0DA9">
      <w:pPr>
        <w:rPr>
          <w:rFonts w:ascii="Arial" w:hAnsi="Arial" w:cs="Arial"/>
        </w:rPr>
      </w:pPr>
    </w:p>
    <w:p w14:paraId="5D77904E" w14:textId="77777777" w:rsidR="001F0DA9" w:rsidRPr="00594A88" w:rsidRDefault="001F0DA9" w:rsidP="001F0DA9">
      <w:pPr>
        <w:rPr>
          <w:rFonts w:ascii="Arial" w:hAnsi="Arial" w:cs="Arial"/>
        </w:rPr>
      </w:pPr>
    </w:p>
    <w:p w14:paraId="4EE7F779" w14:textId="77777777" w:rsidR="001F0DA9" w:rsidRPr="00594A88" w:rsidRDefault="001F0DA9" w:rsidP="001F0DA9">
      <w:pPr>
        <w:rPr>
          <w:rFonts w:ascii="Arial" w:hAnsi="Arial" w:cs="Arial"/>
        </w:rPr>
      </w:pPr>
    </w:p>
    <w:p w14:paraId="340DAF74" w14:textId="77777777" w:rsidR="001F0DA9" w:rsidRPr="00594A88" w:rsidRDefault="001F0DA9" w:rsidP="001F0DA9">
      <w:pPr>
        <w:rPr>
          <w:rFonts w:ascii="Arial" w:hAnsi="Arial" w:cs="Arial"/>
        </w:rPr>
      </w:pPr>
    </w:p>
    <w:p w14:paraId="0C10CE75" w14:textId="77777777" w:rsidR="001F0DA9" w:rsidRPr="00594A88" w:rsidRDefault="001F0DA9" w:rsidP="001F0DA9">
      <w:pPr>
        <w:rPr>
          <w:rFonts w:ascii="Arial" w:hAnsi="Arial" w:cs="Arial"/>
        </w:rPr>
      </w:pPr>
    </w:p>
    <w:p w14:paraId="7BCD25C2" w14:textId="77777777" w:rsidR="001F0DA9" w:rsidRPr="00594A88" w:rsidRDefault="001F0DA9" w:rsidP="001F0DA9">
      <w:pPr>
        <w:rPr>
          <w:rFonts w:ascii="Arial" w:hAnsi="Arial" w:cs="Arial"/>
        </w:rPr>
      </w:pPr>
    </w:p>
    <w:p w14:paraId="082E79B8" w14:textId="77777777" w:rsidR="001F0DA9" w:rsidRPr="00594A88" w:rsidRDefault="001F0DA9" w:rsidP="001F0DA9">
      <w:pPr>
        <w:rPr>
          <w:rFonts w:ascii="Arial" w:hAnsi="Arial" w:cs="Arial"/>
        </w:rPr>
      </w:pPr>
    </w:p>
    <w:p w14:paraId="7A002D3B" w14:textId="77777777" w:rsidR="001F0DA9" w:rsidRPr="00594A88" w:rsidRDefault="001F0DA9" w:rsidP="001F0DA9">
      <w:pPr>
        <w:rPr>
          <w:rFonts w:ascii="Arial" w:hAnsi="Arial" w:cs="Arial"/>
        </w:rPr>
      </w:pPr>
    </w:p>
    <w:p w14:paraId="73D422C5" w14:textId="77777777" w:rsidR="001F0DA9" w:rsidRPr="00594A88" w:rsidRDefault="001F0DA9" w:rsidP="001F0DA9">
      <w:pPr>
        <w:rPr>
          <w:rFonts w:ascii="Arial" w:hAnsi="Arial" w:cs="Arial"/>
        </w:rPr>
      </w:pPr>
    </w:p>
    <w:p w14:paraId="2C46E6F7" w14:textId="77777777" w:rsidR="001F0DA9" w:rsidRPr="00594A88" w:rsidRDefault="001F0DA9" w:rsidP="001F0DA9">
      <w:pPr>
        <w:rPr>
          <w:rFonts w:ascii="Arial" w:hAnsi="Arial" w:cs="Arial"/>
        </w:rPr>
      </w:pPr>
    </w:p>
    <w:p w14:paraId="37174DE6" w14:textId="77777777" w:rsidR="001F0DA9" w:rsidRPr="00594A88" w:rsidRDefault="001F0DA9" w:rsidP="001F0DA9">
      <w:pPr>
        <w:rPr>
          <w:rFonts w:ascii="Arial" w:hAnsi="Arial" w:cs="Arial"/>
        </w:rPr>
      </w:pPr>
    </w:p>
    <w:p w14:paraId="141444ED" w14:textId="77777777" w:rsidR="001F0DA9" w:rsidRPr="00594A88" w:rsidRDefault="001F0DA9" w:rsidP="001F0DA9">
      <w:pPr>
        <w:rPr>
          <w:rFonts w:ascii="Arial" w:hAnsi="Arial" w:cs="Arial"/>
        </w:rPr>
      </w:pPr>
    </w:p>
    <w:p w14:paraId="68A4FFCD" w14:textId="77777777" w:rsidR="001F0DA9" w:rsidRPr="00594A88" w:rsidRDefault="001F0DA9" w:rsidP="001F0DA9">
      <w:pPr>
        <w:rPr>
          <w:rFonts w:ascii="Arial" w:hAnsi="Arial" w:cs="Arial"/>
        </w:rPr>
      </w:pPr>
    </w:p>
    <w:p w14:paraId="1CF65529" w14:textId="77777777" w:rsidR="001F0DA9" w:rsidRPr="00594A88" w:rsidRDefault="001F0DA9" w:rsidP="001F0DA9">
      <w:pPr>
        <w:rPr>
          <w:rFonts w:ascii="Arial" w:hAnsi="Arial" w:cs="Arial"/>
        </w:rPr>
      </w:pPr>
    </w:p>
    <w:p w14:paraId="312DB8C6" w14:textId="77777777" w:rsidR="001F0DA9" w:rsidRPr="00594A88" w:rsidRDefault="001F0DA9" w:rsidP="001F0DA9">
      <w:pPr>
        <w:rPr>
          <w:rFonts w:ascii="Arial" w:hAnsi="Arial" w:cs="Arial"/>
        </w:rPr>
      </w:pPr>
    </w:p>
    <w:p w14:paraId="42164438" w14:textId="77777777" w:rsidR="001F0DA9" w:rsidRPr="00594A88" w:rsidRDefault="001F0DA9" w:rsidP="001F0DA9">
      <w:pPr>
        <w:rPr>
          <w:rFonts w:ascii="Arial" w:hAnsi="Arial" w:cs="Arial"/>
        </w:rPr>
      </w:pPr>
    </w:p>
    <w:p w14:paraId="6B43EC56" w14:textId="77777777" w:rsidR="001F0DA9" w:rsidRPr="00594A88" w:rsidRDefault="001F0DA9" w:rsidP="001F0DA9">
      <w:pPr>
        <w:rPr>
          <w:rFonts w:ascii="Arial" w:hAnsi="Arial" w:cs="Arial"/>
        </w:rPr>
      </w:pPr>
    </w:p>
    <w:p w14:paraId="27CE90D6" w14:textId="77777777" w:rsidR="001F0DA9" w:rsidRPr="00594A88" w:rsidRDefault="001F0DA9" w:rsidP="001F0DA9">
      <w:pPr>
        <w:rPr>
          <w:rFonts w:ascii="Arial" w:hAnsi="Arial" w:cs="Arial"/>
        </w:rPr>
      </w:pPr>
    </w:p>
    <w:p w14:paraId="3A97234E" w14:textId="77777777" w:rsidR="001F0DA9" w:rsidRPr="00594A88" w:rsidRDefault="001F0DA9" w:rsidP="001F0DA9">
      <w:pPr>
        <w:rPr>
          <w:rFonts w:ascii="Arial" w:hAnsi="Arial" w:cs="Arial"/>
        </w:rPr>
      </w:pPr>
    </w:p>
    <w:p w14:paraId="53323EB4" w14:textId="77777777" w:rsidR="001F0DA9" w:rsidRPr="00594A88" w:rsidRDefault="001F0DA9" w:rsidP="001F0DA9">
      <w:pPr>
        <w:rPr>
          <w:rFonts w:ascii="Arial" w:hAnsi="Arial" w:cs="Arial"/>
        </w:rPr>
      </w:pPr>
    </w:p>
    <w:p w14:paraId="499C5149" w14:textId="77777777" w:rsidR="001F0DA9" w:rsidRPr="00594A88" w:rsidRDefault="001F0DA9" w:rsidP="001F0DA9">
      <w:pPr>
        <w:rPr>
          <w:rFonts w:ascii="Arial" w:hAnsi="Arial" w:cs="Arial"/>
        </w:rPr>
      </w:pPr>
    </w:p>
    <w:p w14:paraId="0CE74BD1" w14:textId="77777777" w:rsidR="001F0DA9" w:rsidRPr="00594A88" w:rsidRDefault="001F0DA9" w:rsidP="001F0DA9">
      <w:pPr>
        <w:rPr>
          <w:rFonts w:ascii="Arial" w:hAnsi="Arial" w:cs="Arial"/>
        </w:rPr>
      </w:pPr>
    </w:p>
    <w:p w14:paraId="205452CA" w14:textId="77777777" w:rsidR="001F0DA9" w:rsidRPr="00594A88" w:rsidRDefault="001F0DA9" w:rsidP="001F0DA9">
      <w:pPr>
        <w:rPr>
          <w:rFonts w:ascii="Arial" w:hAnsi="Arial" w:cs="Arial"/>
        </w:rPr>
      </w:pPr>
    </w:p>
    <w:p w14:paraId="5DF8DC42" w14:textId="77777777" w:rsidR="001F0DA9" w:rsidRPr="00594A88" w:rsidRDefault="001F0DA9" w:rsidP="001F0DA9">
      <w:pPr>
        <w:rPr>
          <w:rFonts w:ascii="Arial" w:hAnsi="Arial" w:cs="Arial"/>
        </w:rPr>
      </w:pPr>
    </w:p>
    <w:p w14:paraId="2F26B7C1" w14:textId="77777777" w:rsidR="001F0DA9" w:rsidRPr="00594A88" w:rsidRDefault="001F0DA9" w:rsidP="001F0DA9">
      <w:pPr>
        <w:rPr>
          <w:rFonts w:ascii="Arial" w:hAnsi="Arial" w:cs="Arial"/>
        </w:rPr>
      </w:pPr>
    </w:p>
    <w:p w14:paraId="7B64308A" w14:textId="77777777" w:rsidR="001F0DA9" w:rsidRPr="00594A88" w:rsidRDefault="001F0DA9" w:rsidP="001F0DA9">
      <w:pPr>
        <w:rPr>
          <w:rFonts w:ascii="Arial" w:hAnsi="Arial" w:cs="Arial"/>
        </w:rPr>
      </w:pPr>
    </w:p>
    <w:p w14:paraId="4DA71EA2" w14:textId="77777777" w:rsidR="001F0DA9" w:rsidRPr="00594A88" w:rsidRDefault="001F0DA9" w:rsidP="001F0DA9">
      <w:pPr>
        <w:rPr>
          <w:rFonts w:ascii="Arial" w:hAnsi="Arial" w:cs="Arial"/>
        </w:rPr>
      </w:pPr>
    </w:p>
    <w:p w14:paraId="1F4F1A79" w14:textId="77777777" w:rsidR="001F0DA9" w:rsidRPr="00594A88" w:rsidRDefault="001F0DA9" w:rsidP="001F0DA9">
      <w:pPr>
        <w:rPr>
          <w:rFonts w:ascii="Arial" w:hAnsi="Arial" w:cs="Arial"/>
        </w:rPr>
      </w:pPr>
    </w:p>
    <w:p w14:paraId="38B763D5" w14:textId="77777777" w:rsidR="001F0DA9" w:rsidRPr="00594A88" w:rsidRDefault="001F0DA9" w:rsidP="001F0DA9">
      <w:pPr>
        <w:rPr>
          <w:rFonts w:ascii="Arial" w:hAnsi="Arial" w:cs="Arial"/>
        </w:rPr>
      </w:pPr>
    </w:p>
    <w:p w14:paraId="319D7053" w14:textId="77777777" w:rsidR="00594A88" w:rsidRDefault="00594A88" w:rsidP="001F0DA9">
      <w:pPr>
        <w:rPr>
          <w:rFonts w:ascii="Arial" w:hAnsi="Arial" w:cs="Arial"/>
        </w:rPr>
      </w:pPr>
    </w:p>
    <w:p w14:paraId="34BBB176" w14:textId="03B9B856" w:rsidR="001F0DA9" w:rsidRPr="00594A88" w:rsidRDefault="001F0DA9" w:rsidP="001F0DA9">
      <w:pPr>
        <w:rPr>
          <w:rFonts w:ascii="Arial" w:hAnsi="Arial" w:cs="Arial"/>
        </w:rPr>
      </w:pPr>
      <w:r w:rsidRPr="00594A88">
        <w:rPr>
          <w:rFonts w:ascii="Arial" w:hAnsi="Arial" w:cs="Arial"/>
        </w:rPr>
        <w:t>Agenda of Event</w:t>
      </w:r>
    </w:p>
    <w:p w14:paraId="251FCC12" w14:textId="77777777" w:rsidR="001F0DA9" w:rsidRPr="00594A88" w:rsidRDefault="001F0DA9" w:rsidP="001F0DA9">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221"/>
      </w:tblGrid>
      <w:tr w:rsidR="001F0DA9" w:rsidRPr="00594A88" w14:paraId="351A8BD1" w14:textId="77777777" w:rsidTr="00695DB3">
        <w:tc>
          <w:tcPr>
            <w:tcW w:w="1418" w:type="dxa"/>
            <w:shd w:val="clear" w:color="auto" w:fill="D9D9D9"/>
          </w:tcPr>
          <w:p w14:paraId="0F5C2299" w14:textId="77777777" w:rsidR="001F0DA9" w:rsidRPr="00594A88" w:rsidRDefault="001F0DA9" w:rsidP="00695DB3">
            <w:pPr>
              <w:spacing w:before="120" w:after="120"/>
              <w:rPr>
                <w:rFonts w:ascii="Arial" w:hAnsi="Arial" w:cs="Arial"/>
              </w:rPr>
            </w:pPr>
            <w:r w:rsidRPr="00594A88">
              <w:rPr>
                <w:rFonts w:ascii="Arial" w:hAnsi="Arial" w:cs="Arial"/>
              </w:rPr>
              <w:t>Time</w:t>
            </w:r>
          </w:p>
        </w:tc>
        <w:tc>
          <w:tcPr>
            <w:tcW w:w="8221" w:type="dxa"/>
            <w:shd w:val="clear" w:color="auto" w:fill="D9D9D9"/>
          </w:tcPr>
          <w:p w14:paraId="5CA806D2" w14:textId="77777777" w:rsidR="001F0DA9" w:rsidRPr="00594A88" w:rsidRDefault="001F0DA9" w:rsidP="00695DB3">
            <w:pPr>
              <w:spacing w:before="120" w:after="120"/>
              <w:rPr>
                <w:rFonts w:ascii="Arial" w:hAnsi="Arial" w:cs="Arial"/>
              </w:rPr>
            </w:pPr>
            <w:r w:rsidRPr="00594A88">
              <w:rPr>
                <w:rFonts w:ascii="Arial" w:hAnsi="Arial" w:cs="Arial"/>
              </w:rPr>
              <w:t>Item</w:t>
            </w:r>
          </w:p>
        </w:tc>
      </w:tr>
      <w:tr w:rsidR="001F0DA9" w:rsidRPr="00594A88" w14:paraId="3D7F63E0" w14:textId="77777777" w:rsidTr="00695DB3">
        <w:tc>
          <w:tcPr>
            <w:tcW w:w="1418" w:type="dxa"/>
            <w:shd w:val="clear" w:color="auto" w:fill="auto"/>
            <w:vAlign w:val="center"/>
          </w:tcPr>
          <w:p w14:paraId="5672AF7C" w14:textId="27D2C3CF" w:rsidR="001F0DA9" w:rsidRPr="00594A88" w:rsidRDefault="001E7F6E" w:rsidP="00695DB3">
            <w:pPr>
              <w:spacing w:before="120" w:after="120"/>
              <w:rPr>
                <w:rFonts w:ascii="Arial" w:hAnsi="Arial" w:cs="Arial"/>
              </w:rPr>
            </w:pPr>
            <w:r>
              <w:rPr>
                <w:rFonts w:ascii="Arial" w:hAnsi="Arial" w:cs="Arial"/>
              </w:rPr>
              <w:t>16.00</w:t>
            </w:r>
          </w:p>
        </w:tc>
        <w:tc>
          <w:tcPr>
            <w:tcW w:w="8221" w:type="dxa"/>
            <w:shd w:val="clear" w:color="auto" w:fill="auto"/>
            <w:vAlign w:val="center"/>
          </w:tcPr>
          <w:p w14:paraId="08C30ABB" w14:textId="5BAEA926" w:rsidR="001F0DA9" w:rsidRPr="00594A88" w:rsidRDefault="001E7F6E" w:rsidP="00695DB3">
            <w:pPr>
              <w:spacing w:before="120" w:after="120"/>
              <w:rPr>
                <w:rFonts w:ascii="Arial" w:hAnsi="Arial" w:cs="Arial"/>
              </w:rPr>
            </w:pPr>
            <w:r>
              <w:rPr>
                <w:rFonts w:ascii="Arial" w:hAnsi="Arial" w:cs="Arial"/>
              </w:rPr>
              <w:t>Opening remarks and procedures</w:t>
            </w:r>
          </w:p>
        </w:tc>
      </w:tr>
      <w:tr w:rsidR="001F0DA9" w:rsidRPr="00594A88" w14:paraId="414E7390" w14:textId="77777777" w:rsidTr="00695DB3">
        <w:tc>
          <w:tcPr>
            <w:tcW w:w="1418" w:type="dxa"/>
            <w:shd w:val="clear" w:color="auto" w:fill="auto"/>
            <w:vAlign w:val="center"/>
          </w:tcPr>
          <w:p w14:paraId="5B276E34" w14:textId="2F564A71" w:rsidR="001F0DA9" w:rsidRPr="00594A88" w:rsidRDefault="001E7F6E" w:rsidP="00EB377C">
            <w:pPr>
              <w:spacing w:before="120" w:after="120"/>
              <w:rPr>
                <w:rFonts w:ascii="Arial" w:hAnsi="Arial" w:cs="Arial"/>
              </w:rPr>
            </w:pPr>
            <w:r>
              <w:rPr>
                <w:rFonts w:ascii="Arial" w:hAnsi="Arial" w:cs="Arial"/>
              </w:rPr>
              <w:t>16.</w:t>
            </w:r>
            <w:r w:rsidR="00EB377C">
              <w:rPr>
                <w:rFonts w:ascii="Arial" w:hAnsi="Arial" w:cs="Arial"/>
              </w:rPr>
              <w:t>15</w:t>
            </w:r>
          </w:p>
        </w:tc>
        <w:tc>
          <w:tcPr>
            <w:tcW w:w="8221" w:type="dxa"/>
            <w:shd w:val="clear" w:color="auto" w:fill="auto"/>
            <w:vAlign w:val="center"/>
          </w:tcPr>
          <w:p w14:paraId="12BB94F7" w14:textId="3A8DB788" w:rsidR="001F0DA9" w:rsidRPr="00594A88" w:rsidRDefault="001E7F6E" w:rsidP="00695DB3">
            <w:pPr>
              <w:spacing w:before="120" w:after="120"/>
              <w:rPr>
                <w:rFonts w:ascii="Arial" w:hAnsi="Arial" w:cs="Arial"/>
              </w:rPr>
            </w:pPr>
            <w:r>
              <w:rPr>
                <w:rFonts w:ascii="Arial" w:hAnsi="Arial" w:cs="Arial"/>
              </w:rPr>
              <w:t>Responses to questions 1 and 2</w:t>
            </w:r>
          </w:p>
        </w:tc>
      </w:tr>
      <w:tr w:rsidR="001F0DA9" w:rsidRPr="00594A88" w14:paraId="253E1708" w14:textId="77777777" w:rsidTr="00695DB3">
        <w:tc>
          <w:tcPr>
            <w:tcW w:w="1418" w:type="dxa"/>
            <w:shd w:val="clear" w:color="auto" w:fill="auto"/>
            <w:vAlign w:val="center"/>
          </w:tcPr>
          <w:p w14:paraId="79B43F1D" w14:textId="00CC9E17" w:rsidR="001F0DA9" w:rsidRPr="00594A88" w:rsidRDefault="001E7F6E" w:rsidP="00EB377C">
            <w:pPr>
              <w:spacing w:before="120" w:after="120"/>
              <w:rPr>
                <w:rFonts w:ascii="Arial" w:hAnsi="Arial" w:cs="Arial"/>
              </w:rPr>
            </w:pPr>
            <w:r>
              <w:rPr>
                <w:rFonts w:ascii="Arial" w:hAnsi="Arial" w:cs="Arial"/>
              </w:rPr>
              <w:t>16.</w:t>
            </w:r>
            <w:r w:rsidR="00EB377C">
              <w:rPr>
                <w:rFonts w:ascii="Arial" w:hAnsi="Arial" w:cs="Arial"/>
              </w:rPr>
              <w:t>55</w:t>
            </w:r>
          </w:p>
        </w:tc>
        <w:tc>
          <w:tcPr>
            <w:tcW w:w="8221" w:type="dxa"/>
            <w:shd w:val="clear" w:color="auto" w:fill="auto"/>
            <w:vAlign w:val="center"/>
          </w:tcPr>
          <w:p w14:paraId="12E639A4" w14:textId="07643F66" w:rsidR="001F0DA9" w:rsidRPr="00594A88" w:rsidRDefault="001E7F6E" w:rsidP="00695DB3">
            <w:pPr>
              <w:spacing w:before="120" w:after="120"/>
              <w:rPr>
                <w:rFonts w:ascii="Arial" w:hAnsi="Arial" w:cs="Arial"/>
              </w:rPr>
            </w:pPr>
            <w:r>
              <w:rPr>
                <w:rFonts w:ascii="Arial" w:hAnsi="Arial" w:cs="Arial"/>
              </w:rPr>
              <w:t>Responses to questions 3 and 4</w:t>
            </w:r>
          </w:p>
        </w:tc>
      </w:tr>
      <w:tr w:rsidR="001F0DA9" w:rsidRPr="00594A88" w14:paraId="0828E0E0" w14:textId="77777777" w:rsidTr="00695DB3">
        <w:tc>
          <w:tcPr>
            <w:tcW w:w="1418" w:type="dxa"/>
            <w:shd w:val="clear" w:color="auto" w:fill="auto"/>
            <w:vAlign w:val="center"/>
          </w:tcPr>
          <w:p w14:paraId="5A064833" w14:textId="4308522A" w:rsidR="001F0DA9" w:rsidRPr="00594A88" w:rsidRDefault="001E7F6E" w:rsidP="00EB377C">
            <w:pPr>
              <w:spacing w:before="120" w:after="120"/>
              <w:rPr>
                <w:rFonts w:ascii="Arial" w:hAnsi="Arial" w:cs="Arial"/>
              </w:rPr>
            </w:pPr>
            <w:r>
              <w:rPr>
                <w:rFonts w:ascii="Arial" w:hAnsi="Arial" w:cs="Arial"/>
              </w:rPr>
              <w:t>17.</w:t>
            </w:r>
            <w:r w:rsidR="00EB377C">
              <w:rPr>
                <w:rFonts w:ascii="Arial" w:hAnsi="Arial" w:cs="Arial"/>
              </w:rPr>
              <w:t>20</w:t>
            </w:r>
          </w:p>
        </w:tc>
        <w:tc>
          <w:tcPr>
            <w:tcW w:w="8221" w:type="dxa"/>
            <w:shd w:val="clear" w:color="auto" w:fill="auto"/>
            <w:vAlign w:val="center"/>
          </w:tcPr>
          <w:p w14:paraId="3E0CB281" w14:textId="6D0BD4A7" w:rsidR="001F0DA9" w:rsidRPr="00594A88" w:rsidRDefault="001E7F6E" w:rsidP="00695DB3">
            <w:pPr>
              <w:spacing w:before="120" w:after="120"/>
              <w:rPr>
                <w:rFonts w:ascii="Arial" w:hAnsi="Arial" w:cs="Arial"/>
              </w:rPr>
            </w:pPr>
            <w:r>
              <w:rPr>
                <w:rFonts w:ascii="Arial" w:hAnsi="Arial" w:cs="Arial"/>
              </w:rPr>
              <w:t>Responses to questions 11 and 12</w:t>
            </w:r>
          </w:p>
        </w:tc>
      </w:tr>
      <w:tr w:rsidR="001F0DA9" w:rsidRPr="00594A88" w14:paraId="5C203D37" w14:textId="77777777" w:rsidTr="00695DB3">
        <w:tc>
          <w:tcPr>
            <w:tcW w:w="1418" w:type="dxa"/>
            <w:shd w:val="clear" w:color="auto" w:fill="auto"/>
            <w:vAlign w:val="center"/>
          </w:tcPr>
          <w:p w14:paraId="234794F8" w14:textId="79EA0373" w:rsidR="001F0DA9" w:rsidRPr="00594A88" w:rsidRDefault="001E7F6E" w:rsidP="00695DB3">
            <w:pPr>
              <w:spacing w:before="120" w:after="120"/>
              <w:rPr>
                <w:rFonts w:ascii="Arial" w:hAnsi="Arial" w:cs="Arial"/>
              </w:rPr>
            </w:pPr>
            <w:r>
              <w:rPr>
                <w:rFonts w:ascii="Arial" w:hAnsi="Arial" w:cs="Arial"/>
              </w:rPr>
              <w:t>17.50</w:t>
            </w:r>
          </w:p>
        </w:tc>
        <w:tc>
          <w:tcPr>
            <w:tcW w:w="8221" w:type="dxa"/>
            <w:shd w:val="clear" w:color="auto" w:fill="auto"/>
            <w:vAlign w:val="center"/>
          </w:tcPr>
          <w:p w14:paraId="0C2AAC4A" w14:textId="21934B7D" w:rsidR="001F0DA9" w:rsidRPr="00594A88" w:rsidRDefault="001E7F6E" w:rsidP="00695DB3">
            <w:pPr>
              <w:spacing w:before="120" w:after="120"/>
              <w:rPr>
                <w:rFonts w:ascii="Arial" w:hAnsi="Arial" w:cs="Arial"/>
              </w:rPr>
            </w:pPr>
            <w:r>
              <w:rPr>
                <w:rFonts w:ascii="Arial" w:hAnsi="Arial" w:cs="Arial"/>
              </w:rPr>
              <w:t>Questions and sharing suggestions</w:t>
            </w:r>
          </w:p>
        </w:tc>
      </w:tr>
      <w:tr w:rsidR="001F0DA9" w:rsidRPr="00594A88" w14:paraId="153C42AA" w14:textId="77777777" w:rsidTr="00695DB3">
        <w:tc>
          <w:tcPr>
            <w:tcW w:w="1418" w:type="dxa"/>
            <w:shd w:val="clear" w:color="auto" w:fill="auto"/>
            <w:vAlign w:val="center"/>
          </w:tcPr>
          <w:p w14:paraId="5BD958DF" w14:textId="2AC3C5DD" w:rsidR="001F0DA9" w:rsidRPr="00594A88" w:rsidRDefault="001E7F6E" w:rsidP="00695DB3">
            <w:pPr>
              <w:spacing w:before="120" w:after="120"/>
              <w:rPr>
                <w:rFonts w:ascii="Arial" w:hAnsi="Arial" w:cs="Arial"/>
              </w:rPr>
            </w:pPr>
            <w:r>
              <w:rPr>
                <w:rFonts w:ascii="Arial" w:hAnsi="Arial" w:cs="Arial"/>
              </w:rPr>
              <w:t>18.00</w:t>
            </w:r>
          </w:p>
        </w:tc>
        <w:tc>
          <w:tcPr>
            <w:tcW w:w="8221" w:type="dxa"/>
            <w:shd w:val="clear" w:color="auto" w:fill="auto"/>
            <w:vAlign w:val="center"/>
          </w:tcPr>
          <w:p w14:paraId="3C334073" w14:textId="338A85C1" w:rsidR="001F0DA9" w:rsidRPr="00594A88" w:rsidRDefault="001E7F6E" w:rsidP="00695DB3">
            <w:pPr>
              <w:spacing w:before="120" w:after="120"/>
              <w:rPr>
                <w:rFonts w:ascii="Arial" w:hAnsi="Arial" w:cs="Arial"/>
              </w:rPr>
            </w:pPr>
            <w:r>
              <w:rPr>
                <w:rFonts w:ascii="Arial" w:hAnsi="Arial" w:cs="Arial"/>
              </w:rPr>
              <w:t>Finish</w:t>
            </w:r>
          </w:p>
        </w:tc>
      </w:tr>
    </w:tbl>
    <w:p w14:paraId="4FE49605" w14:textId="77777777" w:rsidR="001F0DA9" w:rsidRPr="00594A88" w:rsidRDefault="001F0DA9" w:rsidP="001F0DA9">
      <w:pPr>
        <w:rPr>
          <w:rFonts w:ascii="Arial" w:hAnsi="Arial" w:cs="Arial"/>
        </w:rPr>
      </w:pPr>
    </w:p>
    <w:p w14:paraId="64EFDCF4" w14:textId="77777777" w:rsidR="001F0DA9" w:rsidRPr="00594A88" w:rsidRDefault="001F0DA9" w:rsidP="001F0DA9">
      <w:pPr>
        <w:rPr>
          <w:rFonts w:ascii="Arial" w:hAnsi="Arial" w:cs="Arial"/>
        </w:rPr>
      </w:pPr>
    </w:p>
    <w:p w14:paraId="78B8445A" w14:textId="77777777" w:rsidR="001F0DA9" w:rsidRPr="00594A88" w:rsidRDefault="001F0DA9" w:rsidP="001F0DA9">
      <w:pPr>
        <w:rPr>
          <w:rFonts w:ascii="Arial" w:hAnsi="Arial" w:cs="Arial"/>
        </w:rPr>
      </w:pPr>
    </w:p>
    <w:p w14:paraId="574A1E7A" w14:textId="77777777" w:rsidR="001F0DA9" w:rsidRPr="00594A88" w:rsidRDefault="001F0DA9" w:rsidP="001F0DA9">
      <w:pPr>
        <w:rPr>
          <w:rFonts w:ascii="Arial" w:hAnsi="Arial" w:cs="Arial"/>
        </w:rPr>
      </w:pPr>
    </w:p>
    <w:p w14:paraId="51801E0A" w14:textId="77777777" w:rsidR="001F0DA9" w:rsidRPr="00594A88" w:rsidRDefault="001F0DA9" w:rsidP="001F0DA9">
      <w:pPr>
        <w:rPr>
          <w:rFonts w:ascii="Arial" w:hAnsi="Arial" w:cs="Arial"/>
        </w:rPr>
      </w:pPr>
    </w:p>
    <w:p w14:paraId="3B0D38CE" w14:textId="77777777" w:rsidR="001F0DA9" w:rsidRPr="00594A88" w:rsidRDefault="001F0DA9" w:rsidP="001F0DA9">
      <w:pPr>
        <w:rPr>
          <w:rFonts w:ascii="Arial" w:hAnsi="Arial" w:cs="Arial"/>
        </w:rPr>
      </w:pPr>
    </w:p>
    <w:p w14:paraId="05490225" w14:textId="77777777" w:rsidR="001F0DA9" w:rsidRPr="00594A88" w:rsidRDefault="001F0DA9" w:rsidP="001F0DA9">
      <w:pPr>
        <w:rPr>
          <w:rFonts w:ascii="Arial" w:hAnsi="Arial" w:cs="Arial"/>
        </w:rPr>
      </w:pPr>
    </w:p>
    <w:p w14:paraId="5CE3E79B" w14:textId="77777777" w:rsidR="001F0DA9" w:rsidRPr="00594A88" w:rsidRDefault="001F0DA9" w:rsidP="001F0DA9">
      <w:pPr>
        <w:rPr>
          <w:rFonts w:ascii="Arial" w:hAnsi="Arial" w:cs="Arial"/>
        </w:rPr>
      </w:pPr>
    </w:p>
    <w:p w14:paraId="2E391EEB" w14:textId="77777777" w:rsidR="001F0DA9" w:rsidRPr="00594A88" w:rsidRDefault="001F0DA9" w:rsidP="001F0DA9">
      <w:pPr>
        <w:rPr>
          <w:rFonts w:ascii="Arial" w:hAnsi="Arial" w:cs="Arial"/>
        </w:rPr>
      </w:pPr>
    </w:p>
    <w:p w14:paraId="6063EFA4" w14:textId="77777777" w:rsidR="001F0DA9" w:rsidRPr="00594A88" w:rsidRDefault="001F0DA9" w:rsidP="001F0DA9">
      <w:pPr>
        <w:rPr>
          <w:rFonts w:ascii="Arial" w:hAnsi="Arial" w:cs="Arial"/>
        </w:rPr>
      </w:pPr>
    </w:p>
    <w:p w14:paraId="74ED5159" w14:textId="77777777" w:rsidR="001F0DA9" w:rsidRPr="00594A88" w:rsidRDefault="001F0DA9" w:rsidP="001F0DA9">
      <w:pPr>
        <w:rPr>
          <w:rFonts w:ascii="Arial" w:hAnsi="Arial" w:cs="Arial"/>
        </w:rPr>
      </w:pPr>
    </w:p>
    <w:p w14:paraId="4F56BD51" w14:textId="77777777" w:rsidR="001F0DA9" w:rsidRPr="00594A88" w:rsidRDefault="001F0DA9" w:rsidP="001F0DA9">
      <w:pPr>
        <w:rPr>
          <w:rFonts w:ascii="Arial" w:hAnsi="Arial" w:cs="Arial"/>
        </w:rPr>
      </w:pPr>
    </w:p>
    <w:p w14:paraId="4DA99B2D" w14:textId="77777777" w:rsidR="001F0DA9" w:rsidRPr="00594A88" w:rsidRDefault="001F0DA9" w:rsidP="001F0DA9">
      <w:pPr>
        <w:rPr>
          <w:rFonts w:ascii="Arial" w:hAnsi="Arial" w:cs="Arial"/>
        </w:rPr>
      </w:pPr>
    </w:p>
    <w:p w14:paraId="718EDA94" w14:textId="77777777" w:rsidR="001F0DA9" w:rsidRPr="00594A88" w:rsidRDefault="001F0DA9" w:rsidP="001F0DA9">
      <w:pPr>
        <w:rPr>
          <w:rFonts w:ascii="Arial" w:hAnsi="Arial" w:cs="Arial"/>
          <w:b/>
        </w:rPr>
      </w:pPr>
      <w:r w:rsidRPr="00594A88">
        <w:rPr>
          <w:rFonts w:ascii="Arial" w:hAnsi="Arial" w:cs="Arial"/>
          <w:b/>
        </w:rPr>
        <w:t>Slides</w:t>
      </w:r>
    </w:p>
    <w:p w14:paraId="106460B8" w14:textId="77777777" w:rsidR="001F0DA9" w:rsidRPr="00594A88" w:rsidRDefault="001F0DA9" w:rsidP="001F0DA9">
      <w:pPr>
        <w:rPr>
          <w:rFonts w:ascii="Arial" w:hAnsi="Arial" w:cs="Arial"/>
        </w:rPr>
      </w:pPr>
    </w:p>
    <w:p w14:paraId="75DF3D8B" w14:textId="77777777" w:rsidR="001F0DA9" w:rsidRPr="00594A88" w:rsidRDefault="001F0DA9" w:rsidP="001F0DA9">
      <w:pPr>
        <w:rPr>
          <w:rFonts w:ascii="Arial" w:hAnsi="Arial" w:cs="Arial"/>
        </w:rPr>
      </w:pPr>
      <w:r w:rsidRPr="00594A88">
        <w:rPr>
          <w:rFonts w:ascii="Arial" w:hAnsi="Arial" w:cs="Arial"/>
        </w:rPr>
        <w:t xml:space="preserve">Provide further information for the trainer to support what they need to say: </w:t>
      </w:r>
    </w:p>
    <w:p w14:paraId="10490160" w14:textId="77777777" w:rsidR="001F0DA9" w:rsidRPr="00594A88" w:rsidRDefault="001F0DA9" w:rsidP="001F0DA9">
      <w:pPr>
        <w:rPr>
          <w:rFonts w:ascii="Arial" w:hAnsi="Arial" w:cs="Arial"/>
        </w:rPr>
      </w:pPr>
    </w:p>
    <w:p w14:paraId="5BC6675C" w14:textId="77777777" w:rsidR="001F0DA9" w:rsidRPr="00594A88" w:rsidRDefault="001F0DA9" w:rsidP="001F0DA9">
      <w:pPr>
        <w:numPr>
          <w:ilvl w:val="0"/>
          <w:numId w:val="47"/>
        </w:numPr>
        <w:rPr>
          <w:rFonts w:ascii="Arial" w:hAnsi="Arial" w:cs="Arial"/>
        </w:rPr>
      </w:pPr>
      <w:r w:rsidRPr="00594A88">
        <w:rPr>
          <w:rFonts w:ascii="Arial" w:hAnsi="Arial" w:cs="Arial"/>
        </w:rPr>
        <w:t>for each of the slides</w:t>
      </w:r>
    </w:p>
    <w:p w14:paraId="65782A0F" w14:textId="77777777" w:rsidR="001F0DA9" w:rsidRPr="00594A88" w:rsidRDefault="001F0DA9" w:rsidP="001F0DA9">
      <w:pPr>
        <w:numPr>
          <w:ilvl w:val="0"/>
          <w:numId w:val="47"/>
        </w:numPr>
        <w:rPr>
          <w:rFonts w:ascii="Arial" w:hAnsi="Arial" w:cs="Arial"/>
        </w:rPr>
      </w:pPr>
      <w:r w:rsidRPr="00594A88">
        <w:rPr>
          <w:rFonts w:ascii="Arial" w:hAnsi="Arial" w:cs="Arial"/>
        </w:rPr>
        <w:t xml:space="preserve">purpose of the activity required </w:t>
      </w:r>
    </w:p>
    <w:p w14:paraId="4DF26208" w14:textId="77777777" w:rsidR="001F0DA9" w:rsidRPr="00594A88" w:rsidRDefault="001F0DA9" w:rsidP="001F0DA9">
      <w:pPr>
        <w:numPr>
          <w:ilvl w:val="0"/>
          <w:numId w:val="47"/>
        </w:numPr>
        <w:rPr>
          <w:rFonts w:ascii="Arial" w:hAnsi="Arial" w:cs="Arial"/>
        </w:rPr>
      </w:pPr>
      <w:r w:rsidRPr="00594A88">
        <w:rPr>
          <w:rFonts w:ascii="Arial" w:hAnsi="Arial" w:cs="Arial"/>
        </w:rPr>
        <w:t>what instruction the trainer should give to delegates</w:t>
      </w:r>
    </w:p>
    <w:p w14:paraId="66A7ABEA" w14:textId="77777777" w:rsidR="001F0DA9" w:rsidRPr="00594A88" w:rsidRDefault="001F0DA9" w:rsidP="001F0DA9">
      <w:pPr>
        <w:numPr>
          <w:ilvl w:val="0"/>
          <w:numId w:val="47"/>
        </w:numPr>
        <w:rPr>
          <w:rFonts w:ascii="Arial" w:hAnsi="Arial" w:cs="Arial"/>
        </w:rPr>
      </w:pPr>
      <w:r w:rsidRPr="00594A88">
        <w:rPr>
          <w:rFonts w:ascii="Arial" w:hAnsi="Arial" w:cs="Arial"/>
        </w:rPr>
        <w:t>information on source of input material the delegates will be working with (if relevant)</w:t>
      </w:r>
    </w:p>
    <w:p w14:paraId="497B1623" w14:textId="77777777" w:rsidR="001F0DA9" w:rsidRPr="00594A88" w:rsidRDefault="001F0DA9" w:rsidP="001F0DA9">
      <w:pPr>
        <w:numPr>
          <w:ilvl w:val="0"/>
          <w:numId w:val="47"/>
        </w:numPr>
        <w:rPr>
          <w:rFonts w:ascii="Arial" w:hAnsi="Arial" w:cs="Arial"/>
        </w:rPr>
      </w:pPr>
      <w:r w:rsidRPr="00594A88">
        <w:rPr>
          <w:rFonts w:ascii="Arial" w:hAnsi="Arial" w:cs="Arial"/>
        </w:rPr>
        <w:t>answers to the task (if relevant)</w:t>
      </w:r>
    </w:p>
    <w:p w14:paraId="120D064C" w14:textId="77777777" w:rsidR="001F0DA9" w:rsidRPr="00594A88" w:rsidRDefault="001F0DA9" w:rsidP="001F0DA9">
      <w:pPr>
        <w:numPr>
          <w:ilvl w:val="0"/>
          <w:numId w:val="47"/>
        </w:numPr>
        <w:rPr>
          <w:rFonts w:ascii="Arial" w:hAnsi="Arial" w:cs="Arial"/>
        </w:rPr>
      </w:pPr>
      <w:r w:rsidRPr="00594A88">
        <w:rPr>
          <w:rFonts w:ascii="Arial" w:hAnsi="Arial" w:cs="Arial"/>
        </w:rPr>
        <w:t>what follow-up or feedback the trainer should provide</w:t>
      </w:r>
    </w:p>
    <w:p w14:paraId="7B61C9FD" w14:textId="77777777" w:rsidR="001F0DA9" w:rsidRPr="00594A88" w:rsidRDefault="001F0DA9" w:rsidP="001F0DA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203"/>
        <w:gridCol w:w="3424"/>
        <w:gridCol w:w="3663"/>
      </w:tblGrid>
      <w:tr w:rsidR="001F0DA9" w:rsidRPr="00594A88" w14:paraId="090A8037" w14:textId="77777777" w:rsidTr="00B53957">
        <w:tc>
          <w:tcPr>
            <w:tcW w:w="1032" w:type="dxa"/>
            <w:shd w:val="clear" w:color="auto" w:fill="auto"/>
          </w:tcPr>
          <w:p w14:paraId="695C82A1" w14:textId="77777777" w:rsidR="001F0DA9" w:rsidRPr="00594A88" w:rsidRDefault="001F0DA9" w:rsidP="00695DB3">
            <w:pPr>
              <w:rPr>
                <w:rFonts w:ascii="Arial" w:hAnsi="Arial" w:cs="Arial"/>
                <w:b/>
              </w:rPr>
            </w:pPr>
            <w:r w:rsidRPr="00594A88">
              <w:rPr>
                <w:rFonts w:ascii="Arial" w:hAnsi="Arial" w:cs="Arial"/>
                <w:b/>
              </w:rPr>
              <w:t>Slide</w:t>
            </w:r>
          </w:p>
        </w:tc>
        <w:tc>
          <w:tcPr>
            <w:tcW w:w="1203" w:type="dxa"/>
          </w:tcPr>
          <w:p w14:paraId="1D0C5765" w14:textId="77777777" w:rsidR="001F0DA9" w:rsidRPr="00594A88" w:rsidRDefault="001F0DA9" w:rsidP="00695DB3">
            <w:pPr>
              <w:rPr>
                <w:rFonts w:ascii="Arial" w:hAnsi="Arial" w:cs="Arial"/>
                <w:b/>
              </w:rPr>
            </w:pPr>
            <w:r w:rsidRPr="00594A88">
              <w:rPr>
                <w:rFonts w:ascii="Arial" w:hAnsi="Arial" w:cs="Arial"/>
                <w:b/>
              </w:rPr>
              <w:t>Duration</w:t>
            </w:r>
          </w:p>
        </w:tc>
        <w:tc>
          <w:tcPr>
            <w:tcW w:w="3424" w:type="dxa"/>
          </w:tcPr>
          <w:p w14:paraId="7D818FA9" w14:textId="77777777" w:rsidR="001F0DA9" w:rsidRPr="00594A88" w:rsidRDefault="001F0DA9" w:rsidP="00695DB3">
            <w:pPr>
              <w:rPr>
                <w:rFonts w:ascii="Arial" w:hAnsi="Arial" w:cs="Arial"/>
                <w:b/>
              </w:rPr>
            </w:pPr>
            <w:r w:rsidRPr="00594A88">
              <w:rPr>
                <w:rFonts w:ascii="Arial" w:hAnsi="Arial" w:cs="Arial"/>
                <w:b/>
              </w:rPr>
              <w:t>Purpose of Slide</w:t>
            </w:r>
          </w:p>
        </w:tc>
        <w:tc>
          <w:tcPr>
            <w:tcW w:w="3663" w:type="dxa"/>
            <w:shd w:val="clear" w:color="auto" w:fill="auto"/>
          </w:tcPr>
          <w:p w14:paraId="6E713BA8" w14:textId="77777777" w:rsidR="001F0DA9" w:rsidRPr="00594A88" w:rsidRDefault="001F0DA9" w:rsidP="00695DB3">
            <w:pPr>
              <w:rPr>
                <w:rFonts w:ascii="Arial" w:hAnsi="Arial" w:cs="Arial"/>
                <w:b/>
              </w:rPr>
            </w:pPr>
            <w:r w:rsidRPr="00594A88">
              <w:rPr>
                <w:rFonts w:ascii="Arial" w:hAnsi="Arial" w:cs="Arial"/>
                <w:b/>
              </w:rPr>
              <w:t>Additional Information</w:t>
            </w:r>
          </w:p>
        </w:tc>
      </w:tr>
      <w:tr w:rsidR="001F0DA9" w:rsidRPr="00594A88" w14:paraId="34EDC110" w14:textId="77777777" w:rsidTr="00B53957">
        <w:tc>
          <w:tcPr>
            <w:tcW w:w="1032" w:type="dxa"/>
            <w:shd w:val="clear" w:color="auto" w:fill="auto"/>
          </w:tcPr>
          <w:p w14:paraId="72E56BE9" w14:textId="77777777" w:rsidR="001F0DA9" w:rsidRPr="00594A88" w:rsidRDefault="001F0DA9" w:rsidP="00695DB3">
            <w:pPr>
              <w:rPr>
                <w:rFonts w:ascii="Arial" w:hAnsi="Arial" w:cs="Arial"/>
              </w:rPr>
            </w:pPr>
            <w:r w:rsidRPr="00594A88">
              <w:rPr>
                <w:rFonts w:ascii="Arial" w:hAnsi="Arial" w:cs="Arial"/>
              </w:rPr>
              <w:t>Slide 1</w:t>
            </w:r>
          </w:p>
        </w:tc>
        <w:tc>
          <w:tcPr>
            <w:tcW w:w="1203" w:type="dxa"/>
          </w:tcPr>
          <w:p w14:paraId="6669B0BE" w14:textId="7C765DC5" w:rsidR="001F0DA9" w:rsidRPr="00594A88" w:rsidRDefault="00B53957" w:rsidP="00695DB3">
            <w:pPr>
              <w:rPr>
                <w:rFonts w:ascii="Arial" w:hAnsi="Arial" w:cs="Arial"/>
              </w:rPr>
            </w:pPr>
            <w:r>
              <w:rPr>
                <w:rFonts w:ascii="Arial" w:hAnsi="Arial" w:cs="Arial"/>
              </w:rPr>
              <w:t>1 min</w:t>
            </w:r>
          </w:p>
        </w:tc>
        <w:tc>
          <w:tcPr>
            <w:tcW w:w="3424" w:type="dxa"/>
          </w:tcPr>
          <w:p w14:paraId="7FAE66D3" w14:textId="63F83F8E" w:rsidR="001F0DA9" w:rsidRPr="00594A88" w:rsidRDefault="00B53957" w:rsidP="00695DB3">
            <w:pPr>
              <w:rPr>
                <w:rFonts w:ascii="Arial" w:hAnsi="Arial" w:cs="Arial"/>
              </w:rPr>
            </w:pPr>
            <w:r>
              <w:rPr>
                <w:rFonts w:ascii="Arial" w:hAnsi="Arial" w:cs="Arial"/>
              </w:rPr>
              <w:t>Intro</w:t>
            </w:r>
          </w:p>
        </w:tc>
        <w:tc>
          <w:tcPr>
            <w:tcW w:w="3663" w:type="dxa"/>
            <w:shd w:val="clear" w:color="auto" w:fill="auto"/>
          </w:tcPr>
          <w:p w14:paraId="60ABABE1" w14:textId="45AB277E" w:rsidR="001F0DA9" w:rsidRPr="00594A88" w:rsidRDefault="00B53957" w:rsidP="00695DB3">
            <w:pPr>
              <w:rPr>
                <w:rFonts w:ascii="Arial" w:hAnsi="Arial" w:cs="Arial"/>
              </w:rPr>
            </w:pPr>
            <w:r>
              <w:rPr>
                <w:rFonts w:ascii="Arial" w:hAnsi="Arial" w:cs="Arial"/>
              </w:rPr>
              <w:t>The event will consider themes 1,2 and 6 on the prose paper</w:t>
            </w:r>
          </w:p>
        </w:tc>
      </w:tr>
      <w:tr w:rsidR="001F0DA9" w:rsidRPr="00594A88" w14:paraId="3B8E9D70" w14:textId="77777777" w:rsidTr="00B53957">
        <w:tc>
          <w:tcPr>
            <w:tcW w:w="1032" w:type="dxa"/>
            <w:shd w:val="clear" w:color="auto" w:fill="auto"/>
          </w:tcPr>
          <w:p w14:paraId="201452FD" w14:textId="77777777" w:rsidR="001F0DA9" w:rsidRPr="00594A88" w:rsidRDefault="001F0DA9" w:rsidP="00695DB3">
            <w:pPr>
              <w:rPr>
                <w:rFonts w:ascii="Arial" w:hAnsi="Arial" w:cs="Arial"/>
              </w:rPr>
            </w:pPr>
            <w:r w:rsidRPr="00594A88">
              <w:rPr>
                <w:rFonts w:ascii="Arial" w:hAnsi="Arial" w:cs="Arial"/>
              </w:rPr>
              <w:t>Slide 2</w:t>
            </w:r>
          </w:p>
        </w:tc>
        <w:tc>
          <w:tcPr>
            <w:tcW w:w="1203" w:type="dxa"/>
          </w:tcPr>
          <w:p w14:paraId="46C07506" w14:textId="5216DEBF" w:rsidR="001F0DA9" w:rsidRPr="00594A88" w:rsidRDefault="00B53957"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60563B19" w14:textId="3B7D4D6F" w:rsidR="001F0DA9" w:rsidRPr="00594A88" w:rsidRDefault="00B53957" w:rsidP="00695DB3">
            <w:pPr>
              <w:rPr>
                <w:rFonts w:ascii="Arial" w:hAnsi="Arial" w:cs="Arial"/>
              </w:rPr>
            </w:pPr>
            <w:r>
              <w:rPr>
                <w:rFonts w:ascii="Arial" w:hAnsi="Arial" w:cs="Arial"/>
              </w:rPr>
              <w:t>Technical/practical info for delegates</w:t>
            </w:r>
          </w:p>
        </w:tc>
        <w:tc>
          <w:tcPr>
            <w:tcW w:w="3663" w:type="dxa"/>
            <w:shd w:val="clear" w:color="auto" w:fill="auto"/>
          </w:tcPr>
          <w:p w14:paraId="672618B4" w14:textId="51107E3B" w:rsidR="001F0DA9" w:rsidRPr="00594A88" w:rsidRDefault="00B53957" w:rsidP="00695DB3">
            <w:pPr>
              <w:rPr>
                <w:rFonts w:ascii="Arial" w:hAnsi="Arial" w:cs="Arial"/>
              </w:rPr>
            </w:pPr>
            <w:r>
              <w:rPr>
                <w:rFonts w:ascii="Arial" w:hAnsi="Arial" w:cs="Arial"/>
              </w:rPr>
              <w:t>Led by host</w:t>
            </w:r>
          </w:p>
        </w:tc>
      </w:tr>
      <w:tr w:rsidR="001F0DA9" w:rsidRPr="00594A88" w14:paraId="04BDB0E5" w14:textId="77777777" w:rsidTr="00B53957">
        <w:tc>
          <w:tcPr>
            <w:tcW w:w="1032" w:type="dxa"/>
            <w:shd w:val="clear" w:color="auto" w:fill="auto"/>
          </w:tcPr>
          <w:p w14:paraId="693AA8AD" w14:textId="77777777" w:rsidR="001F0DA9" w:rsidRPr="00594A88" w:rsidRDefault="001F0DA9" w:rsidP="00695DB3">
            <w:pPr>
              <w:rPr>
                <w:rFonts w:ascii="Arial" w:hAnsi="Arial" w:cs="Arial"/>
              </w:rPr>
            </w:pPr>
            <w:r w:rsidRPr="00594A88">
              <w:rPr>
                <w:rFonts w:ascii="Arial" w:hAnsi="Arial" w:cs="Arial"/>
              </w:rPr>
              <w:t>Slide 3</w:t>
            </w:r>
          </w:p>
        </w:tc>
        <w:tc>
          <w:tcPr>
            <w:tcW w:w="1203" w:type="dxa"/>
          </w:tcPr>
          <w:p w14:paraId="0A65F0A2" w14:textId="00C76E49" w:rsidR="001F0DA9" w:rsidRPr="00594A88" w:rsidRDefault="00B53957"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03CD2D07" w14:textId="7DDE999E" w:rsidR="001F0DA9" w:rsidRPr="00594A88" w:rsidRDefault="00B53957" w:rsidP="00695DB3">
            <w:pPr>
              <w:rPr>
                <w:rFonts w:ascii="Arial" w:hAnsi="Arial" w:cs="Arial"/>
              </w:rPr>
            </w:pPr>
            <w:r>
              <w:rPr>
                <w:rFonts w:ascii="Arial" w:hAnsi="Arial" w:cs="Arial"/>
              </w:rPr>
              <w:t>Aims and Objectives</w:t>
            </w:r>
          </w:p>
        </w:tc>
        <w:tc>
          <w:tcPr>
            <w:tcW w:w="3663" w:type="dxa"/>
            <w:shd w:val="clear" w:color="auto" w:fill="auto"/>
          </w:tcPr>
          <w:p w14:paraId="71452587" w14:textId="1B3EE8A8" w:rsidR="001F0DA9" w:rsidRPr="00594A88" w:rsidRDefault="00B53957" w:rsidP="00B53957">
            <w:pPr>
              <w:rPr>
                <w:rFonts w:ascii="Arial" w:hAnsi="Arial" w:cs="Arial"/>
              </w:rPr>
            </w:pPr>
            <w:r>
              <w:rPr>
                <w:rFonts w:ascii="Arial" w:hAnsi="Arial" w:cs="Arial"/>
              </w:rPr>
              <w:t>Item 3, Examiners’ Report, is published on line and provides additional information and examples which will complement this training. References to it will be made, as required, throughout the session. The main focus will be on good and less good candidate practice and performance</w:t>
            </w:r>
          </w:p>
        </w:tc>
      </w:tr>
      <w:tr w:rsidR="001F0DA9" w:rsidRPr="00594A88" w14:paraId="2CA9BAE6" w14:textId="77777777" w:rsidTr="00B53957">
        <w:tc>
          <w:tcPr>
            <w:tcW w:w="1032" w:type="dxa"/>
            <w:shd w:val="clear" w:color="auto" w:fill="auto"/>
          </w:tcPr>
          <w:p w14:paraId="7C37F69D" w14:textId="77777777" w:rsidR="001F0DA9" w:rsidRPr="00594A88" w:rsidRDefault="001F0DA9" w:rsidP="00695DB3">
            <w:pPr>
              <w:rPr>
                <w:rFonts w:ascii="Arial" w:hAnsi="Arial" w:cs="Arial"/>
              </w:rPr>
            </w:pPr>
            <w:r w:rsidRPr="00594A88">
              <w:rPr>
                <w:rFonts w:ascii="Arial" w:hAnsi="Arial" w:cs="Arial"/>
              </w:rPr>
              <w:t>Slide 4</w:t>
            </w:r>
          </w:p>
        </w:tc>
        <w:tc>
          <w:tcPr>
            <w:tcW w:w="1203" w:type="dxa"/>
          </w:tcPr>
          <w:p w14:paraId="09FCD26F" w14:textId="69362070" w:rsidR="001F0DA9" w:rsidRPr="00594A88" w:rsidRDefault="00B53957" w:rsidP="00695DB3">
            <w:pPr>
              <w:rPr>
                <w:rFonts w:ascii="Arial" w:hAnsi="Arial" w:cs="Arial"/>
              </w:rPr>
            </w:pPr>
            <w:r>
              <w:rPr>
                <w:rFonts w:ascii="Arial" w:hAnsi="Arial" w:cs="Arial"/>
              </w:rPr>
              <w:t>1 min</w:t>
            </w:r>
          </w:p>
        </w:tc>
        <w:tc>
          <w:tcPr>
            <w:tcW w:w="3424" w:type="dxa"/>
          </w:tcPr>
          <w:p w14:paraId="4321A74B" w14:textId="5C87490C" w:rsidR="001F0DA9" w:rsidRPr="00594A88" w:rsidRDefault="00B53957" w:rsidP="00695DB3">
            <w:pPr>
              <w:rPr>
                <w:rFonts w:ascii="Arial" w:hAnsi="Arial" w:cs="Arial"/>
              </w:rPr>
            </w:pPr>
            <w:r>
              <w:rPr>
                <w:rFonts w:ascii="Arial" w:hAnsi="Arial" w:cs="Arial"/>
              </w:rPr>
              <w:t>Agenda</w:t>
            </w:r>
          </w:p>
        </w:tc>
        <w:tc>
          <w:tcPr>
            <w:tcW w:w="3663" w:type="dxa"/>
            <w:shd w:val="clear" w:color="auto" w:fill="auto"/>
          </w:tcPr>
          <w:p w14:paraId="7D1BC035" w14:textId="57703E4F" w:rsidR="001F0DA9" w:rsidRPr="00594A88" w:rsidRDefault="00B53957" w:rsidP="00695DB3">
            <w:pPr>
              <w:rPr>
                <w:rFonts w:ascii="Arial" w:hAnsi="Arial" w:cs="Arial"/>
              </w:rPr>
            </w:pPr>
            <w:r>
              <w:rPr>
                <w:rFonts w:ascii="Arial" w:hAnsi="Arial" w:cs="Arial"/>
              </w:rPr>
              <w:t>Trainer to adjust timings as required as the session progresses.</w:t>
            </w:r>
          </w:p>
        </w:tc>
      </w:tr>
      <w:tr w:rsidR="00B53957" w:rsidRPr="00594A88" w14:paraId="4BDEBA7F" w14:textId="77777777" w:rsidTr="00B53957">
        <w:tc>
          <w:tcPr>
            <w:tcW w:w="1032" w:type="dxa"/>
            <w:shd w:val="clear" w:color="auto" w:fill="auto"/>
          </w:tcPr>
          <w:p w14:paraId="048AFB22" w14:textId="53660534" w:rsidR="00B53957" w:rsidRPr="00594A88" w:rsidRDefault="00B53957" w:rsidP="00695DB3">
            <w:pPr>
              <w:rPr>
                <w:rFonts w:ascii="Arial" w:hAnsi="Arial" w:cs="Arial"/>
              </w:rPr>
            </w:pPr>
            <w:r>
              <w:rPr>
                <w:rFonts w:ascii="Arial" w:hAnsi="Arial" w:cs="Arial"/>
              </w:rPr>
              <w:t>5</w:t>
            </w:r>
          </w:p>
        </w:tc>
        <w:tc>
          <w:tcPr>
            <w:tcW w:w="1203" w:type="dxa"/>
          </w:tcPr>
          <w:p w14:paraId="62D109E3" w14:textId="3C7F6429" w:rsidR="00B53957" w:rsidRDefault="00AF5140" w:rsidP="00695DB3">
            <w:pPr>
              <w:rPr>
                <w:rFonts w:ascii="Arial" w:hAnsi="Arial" w:cs="Arial"/>
              </w:rPr>
            </w:pPr>
            <w:r>
              <w:rPr>
                <w:rFonts w:ascii="Arial" w:hAnsi="Arial" w:cs="Arial"/>
              </w:rPr>
              <w:t>2 min</w:t>
            </w:r>
          </w:p>
        </w:tc>
        <w:tc>
          <w:tcPr>
            <w:tcW w:w="3424" w:type="dxa"/>
          </w:tcPr>
          <w:p w14:paraId="08752EB2" w14:textId="7E325042" w:rsidR="00B53957" w:rsidRDefault="00AF5140" w:rsidP="00695DB3">
            <w:pPr>
              <w:rPr>
                <w:rFonts w:ascii="Arial" w:hAnsi="Arial" w:cs="Arial"/>
              </w:rPr>
            </w:pPr>
            <w:r>
              <w:rPr>
                <w:rFonts w:ascii="Arial" w:hAnsi="Arial" w:cs="Arial"/>
              </w:rPr>
              <w:t>Assessment info</w:t>
            </w:r>
          </w:p>
        </w:tc>
        <w:tc>
          <w:tcPr>
            <w:tcW w:w="3663" w:type="dxa"/>
            <w:shd w:val="clear" w:color="auto" w:fill="auto"/>
          </w:tcPr>
          <w:p w14:paraId="128D255A" w14:textId="3AE0B73C" w:rsidR="00B53957" w:rsidRDefault="00AF5140" w:rsidP="00695DB3">
            <w:pPr>
              <w:rPr>
                <w:rFonts w:ascii="Arial" w:hAnsi="Arial" w:cs="Arial"/>
              </w:rPr>
            </w:pPr>
            <w:r>
              <w:rPr>
                <w:rFonts w:ascii="Arial" w:hAnsi="Arial" w:cs="Arial"/>
              </w:rPr>
              <w:t>Delegates should be familiar with this info already – it is just a reminder.</w:t>
            </w:r>
          </w:p>
        </w:tc>
      </w:tr>
      <w:tr w:rsidR="00B53957" w:rsidRPr="00594A88" w14:paraId="54390EDF" w14:textId="77777777" w:rsidTr="00B53957">
        <w:tc>
          <w:tcPr>
            <w:tcW w:w="1032" w:type="dxa"/>
            <w:shd w:val="clear" w:color="auto" w:fill="auto"/>
          </w:tcPr>
          <w:p w14:paraId="67BFD11D" w14:textId="59E23F14" w:rsidR="00B53957" w:rsidRPr="00594A88" w:rsidRDefault="00AF5140" w:rsidP="00695DB3">
            <w:pPr>
              <w:rPr>
                <w:rFonts w:ascii="Arial" w:hAnsi="Arial" w:cs="Arial"/>
              </w:rPr>
            </w:pPr>
            <w:r>
              <w:rPr>
                <w:rFonts w:ascii="Arial" w:hAnsi="Arial" w:cs="Arial"/>
              </w:rPr>
              <w:t>6</w:t>
            </w:r>
          </w:p>
        </w:tc>
        <w:tc>
          <w:tcPr>
            <w:tcW w:w="1203" w:type="dxa"/>
          </w:tcPr>
          <w:p w14:paraId="44C64537" w14:textId="579ACAA4" w:rsidR="00B53957" w:rsidRDefault="00AF5140"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055A163E" w14:textId="685CD064" w:rsidR="00B53957" w:rsidRDefault="00AF5140" w:rsidP="00695DB3">
            <w:pPr>
              <w:rPr>
                <w:rFonts w:ascii="Arial" w:hAnsi="Arial" w:cs="Arial"/>
              </w:rPr>
            </w:pPr>
            <w:r>
              <w:rPr>
                <w:rFonts w:ascii="Arial" w:hAnsi="Arial" w:cs="Arial"/>
              </w:rPr>
              <w:t>Polls</w:t>
            </w:r>
          </w:p>
        </w:tc>
        <w:tc>
          <w:tcPr>
            <w:tcW w:w="3663" w:type="dxa"/>
            <w:shd w:val="clear" w:color="auto" w:fill="auto"/>
          </w:tcPr>
          <w:p w14:paraId="6C13F208" w14:textId="4BB36BDC" w:rsidR="00B53957" w:rsidRDefault="00AF5140" w:rsidP="00695DB3">
            <w:pPr>
              <w:rPr>
                <w:rFonts w:ascii="Arial" w:hAnsi="Arial" w:cs="Arial"/>
              </w:rPr>
            </w:pPr>
            <w:r>
              <w:rPr>
                <w:rFonts w:ascii="Arial" w:hAnsi="Arial" w:cs="Arial"/>
              </w:rPr>
              <w:t>Perhaps the final (open) question may be the most interesting and relevant. It is not the purpose of the session to deal with any issues arising from polls 2 and 3.</w:t>
            </w:r>
          </w:p>
        </w:tc>
      </w:tr>
      <w:tr w:rsidR="00B53957" w:rsidRPr="00594A88" w14:paraId="03B94ED2" w14:textId="77777777" w:rsidTr="00B53957">
        <w:tc>
          <w:tcPr>
            <w:tcW w:w="1032" w:type="dxa"/>
            <w:shd w:val="clear" w:color="auto" w:fill="auto"/>
          </w:tcPr>
          <w:p w14:paraId="775FA712" w14:textId="3D3DC777" w:rsidR="00B53957" w:rsidRPr="00594A88" w:rsidRDefault="00AF5140" w:rsidP="00695DB3">
            <w:pPr>
              <w:rPr>
                <w:rFonts w:ascii="Arial" w:hAnsi="Arial" w:cs="Arial"/>
              </w:rPr>
            </w:pPr>
            <w:r>
              <w:rPr>
                <w:rFonts w:ascii="Arial" w:hAnsi="Arial" w:cs="Arial"/>
              </w:rPr>
              <w:t>7</w:t>
            </w:r>
          </w:p>
        </w:tc>
        <w:tc>
          <w:tcPr>
            <w:tcW w:w="1203" w:type="dxa"/>
          </w:tcPr>
          <w:p w14:paraId="2B99458B" w14:textId="0619F354" w:rsidR="00B53957" w:rsidRDefault="00AF5140" w:rsidP="00695DB3">
            <w:pPr>
              <w:rPr>
                <w:rFonts w:ascii="Arial" w:hAnsi="Arial" w:cs="Arial"/>
              </w:rPr>
            </w:pPr>
            <w:r>
              <w:rPr>
                <w:rFonts w:ascii="Arial" w:hAnsi="Arial" w:cs="Arial"/>
              </w:rPr>
              <w:t>1 min</w:t>
            </w:r>
          </w:p>
        </w:tc>
        <w:tc>
          <w:tcPr>
            <w:tcW w:w="3424" w:type="dxa"/>
          </w:tcPr>
          <w:p w14:paraId="320D9D78" w14:textId="2C98A1DA" w:rsidR="00B53957" w:rsidRDefault="00AF5140" w:rsidP="00695DB3">
            <w:pPr>
              <w:rPr>
                <w:rFonts w:ascii="Arial" w:hAnsi="Arial" w:cs="Arial"/>
              </w:rPr>
            </w:pPr>
            <w:r>
              <w:rPr>
                <w:rFonts w:ascii="Arial" w:hAnsi="Arial" w:cs="Arial"/>
              </w:rPr>
              <w:t>A reminder of Q1</w:t>
            </w:r>
          </w:p>
        </w:tc>
        <w:tc>
          <w:tcPr>
            <w:tcW w:w="3663" w:type="dxa"/>
            <w:shd w:val="clear" w:color="auto" w:fill="auto"/>
          </w:tcPr>
          <w:p w14:paraId="4F5ED25E" w14:textId="77777777" w:rsidR="00B53957" w:rsidRDefault="00B53957" w:rsidP="00695DB3">
            <w:pPr>
              <w:rPr>
                <w:rFonts w:ascii="Arial" w:hAnsi="Arial" w:cs="Arial"/>
              </w:rPr>
            </w:pPr>
          </w:p>
        </w:tc>
      </w:tr>
      <w:tr w:rsidR="00B53957" w:rsidRPr="00594A88" w14:paraId="7EC7EC6F" w14:textId="77777777" w:rsidTr="00B53957">
        <w:tc>
          <w:tcPr>
            <w:tcW w:w="1032" w:type="dxa"/>
            <w:shd w:val="clear" w:color="auto" w:fill="auto"/>
          </w:tcPr>
          <w:p w14:paraId="0AB861FC" w14:textId="7685F4D8" w:rsidR="00B53957" w:rsidRPr="00594A88" w:rsidRDefault="00AF5140" w:rsidP="00695DB3">
            <w:pPr>
              <w:rPr>
                <w:rFonts w:ascii="Arial" w:hAnsi="Arial" w:cs="Arial"/>
              </w:rPr>
            </w:pPr>
            <w:r>
              <w:rPr>
                <w:rFonts w:ascii="Arial" w:hAnsi="Arial" w:cs="Arial"/>
              </w:rPr>
              <w:t>8</w:t>
            </w:r>
          </w:p>
        </w:tc>
        <w:tc>
          <w:tcPr>
            <w:tcW w:w="1203" w:type="dxa"/>
          </w:tcPr>
          <w:p w14:paraId="5E93A6FC" w14:textId="0C0EFBB5" w:rsidR="00B53957" w:rsidRDefault="00AF5140"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6179F25A" w14:textId="35DAFE2F" w:rsidR="00B53957" w:rsidRDefault="00AF5140" w:rsidP="00695DB3">
            <w:pPr>
              <w:rPr>
                <w:rFonts w:ascii="Arial" w:hAnsi="Arial" w:cs="Arial"/>
              </w:rPr>
            </w:pPr>
            <w:r>
              <w:rPr>
                <w:rFonts w:ascii="Arial" w:hAnsi="Arial" w:cs="Arial"/>
              </w:rPr>
              <w:t>Main issues arising from responses to Q1</w:t>
            </w:r>
          </w:p>
        </w:tc>
        <w:tc>
          <w:tcPr>
            <w:tcW w:w="3663" w:type="dxa"/>
            <w:shd w:val="clear" w:color="auto" w:fill="auto"/>
          </w:tcPr>
          <w:p w14:paraId="1E535A9D" w14:textId="2D562A17" w:rsidR="00B53957" w:rsidRDefault="00AF5140" w:rsidP="00695DB3">
            <w:pPr>
              <w:rPr>
                <w:rFonts w:ascii="Arial" w:hAnsi="Arial" w:cs="Arial"/>
              </w:rPr>
            </w:pPr>
            <w:r>
              <w:rPr>
                <w:rFonts w:ascii="Arial" w:hAnsi="Arial" w:cs="Arial"/>
              </w:rPr>
              <w:t>Fourth bullet perhaps the most important. A lot of candidates just listed the difficulties and not the responses of characters.</w:t>
            </w:r>
          </w:p>
        </w:tc>
      </w:tr>
      <w:tr w:rsidR="00B53957" w:rsidRPr="00594A88" w14:paraId="283F7917" w14:textId="77777777" w:rsidTr="00B53957">
        <w:tc>
          <w:tcPr>
            <w:tcW w:w="1032" w:type="dxa"/>
            <w:shd w:val="clear" w:color="auto" w:fill="auto"/>
          </w:tcPr>
          <w:p w14:paraId="4D122B94" w14:textId="5D99861A" w:rsidR="00B53957" w:rsidRPr="00594A88" w:rsidRDefault="00AF5140" w:rsidP="00695DB3">
            <w:pPr>
              <w:rPr>
                <w:rFonts w:ascii="Arial" w:hAnsi="Arial" w:cs="Arial"/>
              </w:rPr>
            </w:pPr>
            <w:r>
              <w:rPr>
                <w:rFonts w:ascii="Arial" w:hAnsi="Arial" w:cs="Arial"/>
              </w:rPr>
              <w:t>9</w:t>
            </w:r>
          </w:p>
        </w:tc>
        <w:tc>
          <w:tcPr>
            <w:tcW w:w="1203" w:type="dxa"/>
          </w:tcPr>
          <w:p w14:paraId="4D1EA841" w14:textId="70A1A84F" w:rsidR="00B53957" w:rsidRDefault="00AF5140"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2C299723" w14:textId="249E86AF" w:rsidR="00B53957" w:rsidRDefault="00AF5140" w:rsidP="00695DB3">
            <w:pPr>
              <w:rPr>
                <w:rFonts w:ascii="Arial" w:hAnsi="Arial" w:cs="Arial"/>
              </w:rPr>
            </w:pPr>
            <w:r>
              <w:rPr>
                <w:rFonts w:ascii="Arial" w:hAnsi="Arial" w:cs="Arial"/>
              </w:rPr>
              <w:t>A reminder of the AOs</w:t>
            </w:r>
          </w:p>
        </w:tc>
        <w:tc>
          <w:tcPr>
            <w:tcW w:w="3663" w:type="dxa"/>
            <w:shd w:val="clear" w:color="auto" w:fill="auto"/>
          </w:tcPr>
          <w:p w14:paraId="5297E52B" w14:textId="3E5C3214" w:rsidR="00B53957" w:rsidRDefault="00AF5140" w:rsidP="00AF5140">
            <w:pPr>
              <w:rPr>
                <w:rFonts w:ascii="Arial" w:hAnsi="Arial" w:cs="Arial"/>
              </w:rPr>
            </w:pPr>
            <w:r>
              <w:rPr>
                <w:rFonts w:ascii="Arial" w:hAnsi="Arial" w:cs="Arial"/>
              </w:rPr>
              <w:t xml:space="preserve">The AOs are equally weighted </w:t>
            </w:r>
            <w:r>
              <w:rPr>
                <w:rFonts w:ascii="Arial" w:hAnsi="Arial" w:cs="Arial"/>
              </w:rPr>
              <w:lastRenderedPageBreak/>
              <w:t>and, of course</w:t>
            </w:r>
            <w:r w:rsidR="00E026BC">
              <w:rPr>
                <w:rFonts w:ascii="Arial" w:hAnsi="Arial" w:cs="Arial"/>
              </w:rPr>
              <w:t xml:space="preserve">, </w:t>
            </w:r>
            <w:r>
              <w:rPr>
                <w:rFonts w:ascii="Arial" w:hAnsi="Arial" w:cs="Arial"/>
              </w:rPr>
              <w:t>place exacting demands</w:t>
            </w:r>
            <w:r w:rsidR="00E026BC">
              <w:rPr>
                <w:rFonts w:ascii="Arial" w:hAnsi="Arial" w:cs="Arial"/>
              </w:rPr>
              <w:t xml:space="preserve"> on candidates. AOs 1 and 2 are paired together for a mark out of 20, as are AOs 3 and 4.</w:t>
            </w:r>
          </w:p>
        </w:tc>
      </w:tr>
      <w:tr w:rsidR="00B53957" w:rsidRPr="00594A88" w14:paraId="30F338E7" w14:textId="77777777" w:rsidTr="00B53957">
        <w:tc>
          <w:tcPr>
            <w:tcW w:w="1032" w:type="dxa"/>
            <w:shd w:val="clear" w:color="auto" w:fill="auto"/>
          </w:tcPr>
          <w:p w14:paraId="13C31376" w14:textId="71F9FAC9" w:rsidR="00B53957" w:rsidRPr="00594A88" w:rsidRDefault="00E026BC" w:rsidP="00695DB3">
            <w:pPr>
              <w:rPr>
                <w:rFonts w:ascii="Arial" w:hAnsi="Arial" w:cs="Arial"/>
              </w:rPr>
            </w:pPr>
            <w:r>
              <w:rPr>
                <w:rFonts w:ascii="Arial" w:hAnsi="Arial" w:cs="Arial"/>
              </w:rPr>
              <w:lastRenderedPageBreak/>
              <w:t>10</w:t>
            </w:r>
          </w:p>
        </w:tc>
        <w:tc>
          <w:tcPr>
            <w:tcW w:w="1203" w:type="dxa"/>
          </w:tcPr>
          <w:p w14:paraId="3DCE48D2" w14:textId="144C5837" w:rsidR="00B53957" w:rsidRDefault="00E026BC" w:rsidP="00695DB3">
            <w:pPr>
              <w:rPr>
                <w:rFonts w:ascii="Arial" w:hAnsi="Arial" w:cs="Arial"/>
              </w:rPr>
            </w:pPr>
            <w:r>
              <w:rPr>
                <w:rFonts w:ascii="Arial" w:hAnsi="Arial" w:cs="Arial"/>
              </w:rPr>
              <w:t>1min</w:t>
            </w:r>
          </w:p>
        </w:tc>
        <w:tc>
          <w:tcPr>
            <w:tcW w:w="3424" w:type="dxa"/>
          </w:tcPr>
          <w:p w14:paraId="2DCC678C" w14:textId="47A97C7E" w:rsidR="00B53957" w:rsidRDefault="00E026BC" w:rsidP="00695DB3">
            <w:pPr>
              <w:rPr>
                <w:rFonts w:ascii="Arial" w:hAnsi="Arial" w:cs="Arial"/>
              </w:rPr>
            </w:pPr>
            <w:r>
              <w:rPr>
                <w:rFonts w:ascii="Arial" w:hAnsi="Arial" w:cs="Arial"/>
              </w:rPr>
              <w:t>Reminder of the generic mark grid for AOs 1 and 2</w:t>
            </w:r>
          </w:p>
        </w:tc>
        <w:tc>
          <w:tcPr>
            <w:tcW w:w="3663" w:type="dxa"/>
            <w:shd w:val="clear" w:color="auto" w:fill="auto"/>
          </w:tcPr>
          <w:p w14:paraId="603F7BE0" w14:textId="77777777" w:rsidR="00E026BC" w:rsidRDefault="00E026BC" w:rsidP="00E026BC">
            <w:pPr>
              <w:pStyle w:val="NormalWeb"/>
              <w:spacing w:before="0" w:beforeAutospacing="0" w:after="0" w:afterAutospacing="0"/>
            </w:pPr>
            <w:r>
              <w:rPr>
                <w:rFonts w:ascii="Arial" w:eastAsia="Arial" w:hAnsi="Arial" w:cs="Arial"/>
                <w:color w:val="000000"/>
                <w:kern w:val="24"/>
              </w:rPr>
              <w:t>This is the generic mark scheme grid for AOs 1 and 2. The grid is divided into five levels. The first bullet in each level refers to AO1 and the second to AO2. Please ask delegates to focus on AO1 to begin with, which focuses on the candidate’s deployment of a response/argument, use of relevant terminology and ability to express ideas. They will be asked to read the question 1 response of one candidate and be asked to award a level for this response for AO1 only. The mark grid should remain available for the rest of the session.</w:t>
            </w:r>
          </w:p>
          <w:p w14:paraId="15AD35BC" w14:textId="77777777" w:rsidR="00B53957" w:rsidRDefault="00B53957" w:rsidP="00695DB3">
            <w:pPr>
              <w:rPr>
                <w:rFonts w:ascii="Arial" w:hAnsi="Arial" w:cs="Arial"/>
              </w:rPr>
            </w:pPr>
          </w:p>
        </w:tc>
      </w:tr>
      <w:tr w:rsidR="00B53957" w:rsidRPr="00594A88" w14:paraId="18D8D698" w14:textId="77777777" w:rsidTr="00B53957">
        <w:tc>
          <w:tcPr>
            <w:tcW w:w="1032" w:type="dxa"/>
            <w:shd w:val="clear" w:color="auto" w:fill="auto"/>
          </w:tcPr>
          <w:p w14:paraId="45FD4613" w14:textId="7E801FAE" w:rsidR="00B53957" w:rsidRPr="00594A88" w:rsidRDefault="00E026BC" w:rsidP="00695DB3">
            <w:pPr>
              <w:rPr>
                <w:rFonts w:ascii="Arial" w:hAnsi="Arial" w:cs="Arial"/>
              </w:rPr>
            </w:pPr>
            <w:r>
              <w:rPr>
                <w:rFonts w:ascii="Arial" w:hAnsi="Arial" w:cs="Arial"/>
              </w:rPr>
              <w:t>11</w:t>
            </w:r>
          </w:p>
        </w:tc>
        <w:tc>
          <w:tcPr>
            <w:tcW w:w="1203" w:type="dxa"/>
          </w:tcPr>
          <w:p w14:paraId="20761D86" w14:textId="4FE0EF26" w:rsidR="00B53957" w:rsidRDefault="00E026BC" w:rsidP="00695DB3">
            <w:pPr>
              <w:rPr>
                <w:rFonts w:ascii="Arial" w:hAnsi="Arial" w:cs="Arial"/>
              </w:rPr>
            </w:pPr>
            <w:r>
              <w:rPr>
                <w:rFonts w:ascii="Arial" w:hAnsi="Arial" w:cs="Arial"/>
              </w:rPr>
              <w:t>5 min</w:t>
            </w:r>
          </w:p>
        </w:tc>
        <w:tc>
          <w:tcPr>
            <w:tcW w:w="3424" w:type="dxa"/>
          </w:tcPr>
          <w:p w14:paraId="6E575041" w14:textId="77EE8C52" w:rsidR="00B53957" w:rsidRDefault="00E026BC" w:rsidP="00421EE1">
            <w:pPr>
              <w:rPr>
                <w:rFonts w:ascii="Arial" w:hAnsi="Arial" w:cs="Arial"/>
              </w:rPr>
            </w:pPr>
            <w:r>
              <w:rPr>
                <w:rFonts w:ascii="Arial" w:hAnsi="Arial" w:cs="Arial"/>
              </w:rPr>
              <w:t xml:space="preserve">Response to </w:t>
            </w:r>
            <w:r w:rsidR="00421EE1">
              <w:rPr>
                <w:rFonts w:ascii="Arial" w:hAnsi="Arial" w:cs="Arial"/>
              </w:rPr>
              <w:t>Q1</w:t>
            </w:r>
            <w:bookmarkStart w:id="1" w:name="_GoBack"/>
            <w:bookmarkEnd w:id="1"/>
            <w:r>
              <w:rPr>
                <w:rFonts w:ascii="Arial" w:hAnsi="Arial" w:cs="Arial"/>
              </w:rPr>
              <w:t xml:space="preserve"> for delegates to read and assess</w:t>
            </w:r>
          </w:p>
        </w:tc>
        <w:tc>
          <w:tcPr>
            <w:tcW w:w="3663" w:type="dxa"/>
            <w:shd w:val="clear" w:color="auto" w:fill="auto"/>
          </w:tcPr>
          <w:p w14:paraId="02DA552F" w14:textId="77777777" w:rsidR="00E026BC" w:rsidRDefault="00E026BC" w:rsidP="00E026BC">
            <w:pPr>
              <w:pStyle w:val="NormalWeb"/>
              <w:spacing w:before="0" w:beforeAutospacing="0" w:after="0" w:afterAutospacing="0"/>
            </w:pPr>
            <w:r>
              <w:rPr>
                <w:rFonts w:ascii="Arial" w:eastAsia="Arial" w:hAnsi="Arial" w:cs="Arial"/>
                <w:color w:val="000000"/>
                <w:kern w:val="24"/>
              </w:rPr>
              <w:t>Ask delegates to read this response. They should focus on AOs1 and 2 of the four AOs being assessed. AO1: ‘Articulate informed, personal and creative responses to literary texts, using associated concepts and terminology, and coherent, accurate written expression’. AO2:  ‘Analyse ways in which meanings are shaped in literary texts’. It may take five minutes or so for delegates to read the response. Then ask them to award a level for AOs1 and 2 only in the chat box.</w:t>
            </w:r>
          </w:p>
          <w:p w14:paraId="26AEBEC2" w14:textId="77777777" w:rsidR="00B53957" w:rsidRDefault="00B53957" w:rsidP="00695DB3">
            <w:pPr>
              <w:rPr>
                <w:rFonts w:ascii="Arial" w:hAnsi="Arial" w:cs="Arial"/>
              </w:rPr>
            </w:pPr>
          </w:p>
        </w:tc>
      </w:tr>
      <w:tr w:rsidR="00B53957" w:rsidRPr="00594A88" w14:paraId="2C0E8E6A" w14:textId="77777777" w:rsidTr="00B53957">
        <w:tc>
          <w:tcPr>
            <w:tcW w:w="1032" w:type="dxa"/>
            <w:shd w:val="clear" w:color="auto" w:fill="auto"/>
          </w:tcPr>
          <w:p w14:paraId="50691E1C" w14:textId="404F2717" w:rsidR="00B53957" w:rsidRPr="00594A88" w:rsidRDefault="00405BBE" w:rsidP="00695DB3">
            <w:pPr>
              <w:rPr>
                <w:rFonts w:ascii="Arial" w:hAnsi="Arial" w:cs="Arial"/>
              </w:rPr>
            </w:pPr>
            <w:r>
              <w:rPr>
                <w:rFonts w:ascii="Arial" w:hAnsi="Arial" w:cs="Arial"/>
              </w:rPr>
              <w:t>12</w:t>
            </w:r>
          </w:p>
        </w:tc>
        <w:tc>
          <w:tcPr>
            <w:tcW w:w="1203" w:type="dxa"/>
          </w:tcPr>
          <w:p w14:paraId="6BB50527" w14:textId="03F56652" w:rsidR="00B53957" w:rsidRDefault="00E66B10" w:rsidP="00695DB3">
            <w:pPr>
              <w:rPr>
                <w:rFonts w:ascii="Arial" w:hAnsi="Arial" w:cs="Arial"/>
              </w:rPr>
            </w:pPr>
            <w:r>
              <w:rPr>
                <w:rFonts w:ascii="Arial" w:hAnsi="Arial" w:cs="Arial"/>
              </w:rPr>
              <w:t>1 min</w:t>
            </w:r>
          </w:p>
        </w:tc>
        <w:tc>
          <w:tcPr>
            <w:tcW w:w="3424" w:type="dxa"/>
          </w:tcPr>
          <w:p w14:paraId="1A939DC2" w14:textId="7862FA07" w:rsidR="00B53957" w:rsidRDefault="00E66B10" w:rsidP="00695DB3">
            <w:pPr>
              <w:rPr>
                <w:rFonts w:ascii="Arial" w:hAnsi="Arial" w:cs="Arial"/>
              </w:rPr>
            </w:pPr>
            <w:r>
              <w:rPr>
                <w:rFonts w:ascii="Arial" w:hAnsi="Arial" w:cs="Arial"/>
              </w:rPr>
              <w:t>Provide examiner marks and comments on response</w:t>
            </w:r>
          </w:p>
        </w:tc>
        <w:tc>
          <w:tcPr>
            <w:tcW w:w="3663" w:type="dxa"/>
            <w:shd w:val="clear" w:color="auto" w:fill="auto"/>
          </w:tcPr>
          <w:p w14:paraId="2C17E73B" w14:textId="081EDF20" w:rsidR="00B53957" w:rsidRDefault="00E66B10" w:rsidP="00695DB3">
            <w:pPr>
              <w:rPr>
                <w:rFonts w:ascii="Arial" w:hAnsi="Arial" w:cs="Arial"/>
              </w:rPr>
            </w:pPr>
            <w:r>
              <w:rPr>
                <w:rFonts w:ascii="Arial" w:hAnsi="Arial" w:cs="Arial"/>
              </w:rPr>
              <w:t>Please refer delegates back to AO mark grid to explain how mark was arrived at</w:t>
            </w:r>
          </w:p>
        </w:tc>
      </w:tr>
      <w:tr w:rsidR="00B53957" w:rsidRPr="00594A88" w14:paraId="3E1BB1D0" w14:textId="77777777" w:rsidTr="00B53957">
        <w:tc>
          <w:tcPr>
            <w:tcW w:w="1032" w:type="dxa"/>
            <w:shd w:val="clear" w:color="auto" w:fill="auto"/>
          </w:tcPr>
          <w:p w14:paraId="0D568FFE" w14:textId="30A9F999" w:rsidR="00B53957" w:rsidRPr="00594A88" w:rsidRDefault="00641AFA" w:rsidP="00695DB3">
            <w:pPr>
              <w:rPr>
                <w:rFonts w:ascii="Arial" w:hAnsi="Arial" w:cs="Arial"/>
              </w:rPr>
            </w:pPr>
            <w:r>
              <w:rPr>
                <w:rFonts w:ascii="Arial" w:hAnsi="Arial" w:cs="Arial"/>
              </w:rPr>
              <w:t>13</w:t>
            </w:r>
          </w:p>
        </w:tc>
        <w:tc>
          <w:tcPr>
            <w:tcW w:w="1203" w:type="dxa"/>
          </w:tcPr>
          <w:p w14:paraId="4CDEB866" w14:textId="6437AF17" w:rsidR="00B53957" w:rsidRDefault="00322C5D" w:rsidP="00695DB3">
            <w:pPr>
              <w:rPr>
                <w:rFonts w:ascii="Arial" w:hAnsi="Arial" w:cs="Arial"/>
              </w:rPr>
            </w:pPr>
            <w:r>
              <w:rPr>
                <w:rFonts w:ascii="Arial" w:hAnsi="Arial" w:cs="Arial"/>
              </w:rPr>
              <w:t>5</w:t>
            </w:r>
            <w:r w:rsidR="00CA510E">
              <w:rPr>
                <w:rFonts w:ascii="Arial" w:hAnsi="Arial" w:cs="Arial"/>
              </w:rPr>
              <w:t xml:space="preserve"> min</w:t>
            </w:r>
          </w:p>
        </w:tc>
        <w:tc>
          <w:tcPr>
            <w:tcW w:w="3424" w:type="dxa"/>
          </w:tcPr>
          <w:p w14:paraId="1754F294" w14:textId="3D520B0A" w:rsidR="00B53957" w:rsidRDefault="00641AFA" w:rsidP="00695DB3">
            <w:pPr>
              <w:rPr>
                <w:rFonts w:ascii="Arial" w:hAnsi="Arial" w:cs="Arial"/>
              </w:rPr>
            </w:pPr>
            <w:r>
              <w:rPr>
                <w:rFonts w:ascii="Arial" w:hAnsi="Arial" w:cs="Arial"/>
              </w:rPr>
              <w:t>Mark scheme grid for AOs 3 and 4</w:t>
            </w:r>
          </w:p>
        </w:tc>
        <w:tc>
          <w:tcPr>
            <w:tcW w:w="3663" w:type="dxa"/>
            <w:shd w:val="clear" w:color="auto" w:fill="auto"/>
          </w:tcPr>
          <w:p w14:paraId="2F81F471" w14:textId="77777777" w:rsidR="00641AFA" w:rsidRDefault="00641AFA" w:rsidP="00641AFA">
            <w:pPr>
              <w:pStyle w:val="NormalWeb"/>
              <w:spacing w:before="0" w:beforeAutospacing="0" w:after="0" w:afterAutospacing="0"/>
            </w:pPr>
            <w:r>
              <w:rPr>
                <w:rFonts w:ascii="Arial" w:eastAsia="Arial" w:hAnsi="Arial" w:cs="Arial"/>
                <w:color w:val="000000"/>
                <w:kern w:val="24"/>
                <w:lang w:val="en-US"/>
              </w:rPr>
              <w:t xml:space="preserve">Please show the same script/response and ask </w:t>
            </w:r>
            <w:r>
              <w:rPr>
                <w:rFonts w:ascii="Arial" w:eastAsia="Arial" w:hAnsi="Arial" w:cs="Arial"/>
                <w:color w:val="000000"/>
                <w:kern w:val="24"/>
                <w:lang w:val="en-US"/>
              </w:rPr>
              <w:lastRenderedPageBreak/>
              <w:t>delegates to now award a mark for AOs 3 and 4, and to enter this mark in text chat. Response to be made available for this. The generic mark grid for AOs 3 and 4 should remain available throughout the session.</w:t>
            </w:r>
          </w:p>
          <w:p w14:paraId="30EAE338" w14:textId="77777777" w:rsidR="00B53957" w:rsidRDefault="00B53957" w:rsidP="00695DB3">
            <w:pPr>
              <w:rPr>
                <w:rFonts w:ascii="Arial" w:hAnsi="Arial" w:cs="Arial"/>
              </w:rPr>
            </w:pPr>
          </w:p>
        </w:tc>
      </w:tr>
      <w:tr w:rsidR="00B53957" w:rsidRPr="00594A88" w14:paraId="4E281382" w14:textId="77777777" w:rsidTr="00B53957">
        <w:tc>
          <w:tcPr>
            <w:tcW w:w="1032" w:type="dxa"/>
            <w:shd w:val="clear" w:color="auto" w:fill="auto"/>
          </w:tcPr>
          <w:p w14:paraId="110972BB" w14:textId="35BF2570" w:rsidR="00B53957" w:rsidRPr="00594A88" w:rsidRDefault="00641AFA" w:rsidP="00695DB3">
            <w:pPr>
              <w:rPr>
                <w:rFonts w:ascii="Arial" w:hAnsi="Arial" w:cs="Arial"/>
              </w:rPr>
            </w:pPr>
            <w:r>
              <w:rPr>
                <w:rFonts w:ascii="Arial" w:hAnsi="Arial" w:cs="Arial"/>
              </w:rPr>
              <w:lastRenderedPageBreak/>
              <w:t>1</w:t>
            </w:r>
            <w:r w:rsidR="00CA510E">
              <w:rPr>
                <w:rFonts w:ascii="Arial" w:hAnsi="Arial" w:cs="Arial"/>
              </w:rPr>
              <w:t>4</w:t>
            </w:r>
          </w:p>
        </w:tc>
        <w:tc>
          <w:tcPr>
            <w:tcW w:w="1203" w:type="dxa"/>
          </w:tcPr>
          <w:p w14:paraId="328322F6" w14:textId="2ACBF947" w:rsidR="00B53957" w:rsidRDefault="00641AFA" w:rsidP="00695DB3">
            <w:pPr>
              <w:rPr>
                <w:rFonts w:ascii="Arial" w:hAnsi="Arial" w:cs="Arial"/>
              </w:rPr>
            </w:pPr>
            <w:r>
              <w:rPr>
                <w:rFonts w:ascii="Arial" w:hAnsi="Arial" w:cs="Arial"/>
              </w:rPr>
              <w:t>1 min</w:t>
            </w:r>
          </w:p>
        </w:tc>
        <w:tc>
          <w:tcPr>
            <w:tcW w:w="3424" w:type="dxa"/>
          </w:tcPr>
          <w:p w14:paraId="6BE10597" w14:textId="11F9A2A6" w:rsidR="00B53957" w:rsidRDefault="00641AFA" w:rsidP="00695DB3">
            <w:pPr>
              <w:rPr>
                <w:rFonts w:ascii="Arial" w:hAnsi="Arial" w:cs="Arial"/>
              </w:rPr>
            </w:pPr>
            <w:r>
              <w:rPr>
                <w:rFonts w:ascii="Arial" w:hAnsi="Arial" w:cs="Arial"/>
              </w:rPr>
              <w:t>Comment and marks for AOs 3 and 4</w:t>
            </w:r>
          </w:p>
        </w:tc>
        <w:tc>
          <w:tcPr>
            <w:tcW w:w="3663" w:type="dxa"/>
            <w:shd w:val="clear" w:color="auto" w:fill="auto"/>
          </w:tcPr>
          <w:p w14:paraId="7BB04239" w14:textId="77777777" w:rsidR="00641AFA" w:rsidRDefault="00641AFA" w:rsidP="00641AFA">
            <w:pPr>
              <w:pStyle w:val="NormalWeb"/>
              <w:spacing w:before="0" w:beforeAutospacing="0" w:after="0" w:afterAutospacing="0"/>
            </w:pPr>
            <w:r>
              <w:rPr>
                <w:rFonts w:ascii="Arial" w:eastAsia="Arial" w:hAnsi="Arial" w:cs="Arial"/>
                <w:color w:val="000000"/>
                <w:kern w:val="24"/>
              </w:rPr>
              <w:t>The response is more successful with regard to AO4 than AO3. Reference to contexts is very limited and lacks specific detail. This is a ‘mid-level’ response: total mark of 20.</w:t>
            </w:r>
          </w:p>
          <w:p w14:paraId="32A063F9" w14:textId="77777777" w:rsidR="00B53957" w:rsidRDefault="00B53957" w:rsidP="00695DB3">
            <w:pPr>
              <w:rPr>
                <w:rFonts w:ascii="Arial" w:hAnsi="Arial" w:cs="Arial"/>
              </w:rPr>
            </w:pPr>
          </w:p>
        </w:tc>
      </w:tr>
      <w:tr w:rsidR="00B53957" w:rsidRPr="00594A88" w14:paraId="33D97F77" w14:textId="77777777" w:rsidTr="00B53957">
        <w:tc>
          <w:tcPr>
            <w:tcW w:w="1032" w:type="dxa"/>
            <w:shd w:val="clear" w:color="auto" w:fill="auto"/>
          </w:tcPr>
          <w:p w14:paraId="0364EB79" w14:textId="45D7A4EA" w:rsidR="00B53957" w:rsidRPr="00594A88" w:rsidRDefault="00CA510E" w:rsidP="00695DB3">
            <w:pPr>
              <w:rPr>
                <w:rFonts w:ascii="Arial" w:hAnsi="Arial" w:cs="Arial"/>
              </w:rPr>
            </w:pPr>
            <w:r>
              <w:rPr>
                <w:rFonts w:ascii="Arial" w:hAnsi="Arial" w:cs="Arial"/>
              </w:rPr>
              <w:t>15</w:t>
            </w:r>
          </w:p>
        </w:tc>
        <w:tc>
          <w:tcPr>
            <w:tcW w:w="1203" w:type="dxa"/>
          </w:tcPr>
          <w:p w14:paraId="51AA3C73" w14:textId="792200C1" w:rsidR="00B53957" w:rsidRDefault="00CA510E" w:rsidP="00695DB3">
            <w:pPr>
              <w:rPr>
                <w:rFonts w:ascii="Arial" w:hAnsi="Arial" w:cs="Arial"/>
              </w:rPr>
            </w:pPr>
            <w:r>
              <w:rPr>
                <w:rFonts w:ascii="Arial" w:hAnsi="Arial" w:cs="Arial"/>
              </w:rPr>
              <w:t>2 min</w:t>
            </w:r>
          </w:p>
        </w:tc>
        <w:tc>
          <w:tcPr>
            <w:tcW w:w="3424" w:type="dxa"/>
          </w:tcPr>
          <w:p w14:paraId="0ADDEA29" w14:textId="0C84D8C2" w:rsidR="00B53957" w:rsidRDefault="00CA510E" w:rsidP="00695DB3">
            <w:pPr>
              <w:rPr>
                <w:rFonts w:ascii="Arial" w:hAnsi="Arial" w:cs="Arial"/>
              </w:rPr>
            </w:pPr>
            <w:r>
              <w:rPr>
                <w:rFonts w:ascii="Arial" w:hAnsi="Arial" w:cs="Arial"/>
              </w:rPr>
              <w:t xml:space="preserve">Provide the main features of a </w:t>
            </w:r>
            <w:proofErr w:type="spellStart"/>
            <w:r>
              <w:rPr>
                <w:rFonts w:ascii="Arial" w:hAnsi="Arial" w:cs="Arial"/>
              </w:rPr>
              <w:t>mid level</w:t>
            </w:r>
            <w:proofErr w:type="spellEnd"/>
            <w:r>
              <w:rPr>
                <w:rFonts w:ascii="Arial" w:hAnsi="Arial" w:cs="Arial"/>
              </w:rPr>
              <w:t xml:space="preserve"> response, of which the response to Q1 is an example</w:t>
            </w:r>
          </w:p>
        </w:tc>
        <w:tc>
          <w:tcPr>
            <w:tcW w:w="3663" w:type="dxa"/>
            <w:shd w:val="clear" w:color="auto" w:fill="auto"/>
          </w:tcPr>
          <w:p w14:paraId="7E6CED53" w14:textId="0B89397F" w:rsidR="00B53957" w:rsidRDefault="00CA510E" w:rsidP="00CA510E">
            <w:pPr>
              <w:rPr>
                <w:rFonts w:ascii="Arial" w:hAnsi="Arial" w:cs="Arial"/>
              </w:rPr>
            </w:pPr>
            <w:r>
              <w:rPr>
                <w:rFonts w:ascii="Arial" w:eastAsia="Arial" w:hAnsi="Arial" w:cs="Arial"/>
                <w:color w:val="000000"/>
                <w:kern w:val="24"/>
              </w:rPr>
              <w:t>These points are relevant to all questions across the paper. For question 1, however, the tendency was to describe the difficult circumstances faced by characters with little emphasis on how they responded.</w:t>
            </w:r>
            <w:r>
              <w:rPr>
                <w:rFonts w:ascii="Arial" w:eastAsia="Arial" w:hAnsi="Arial" w:cs="Arial"/>
                <w:color w:val="000000"/>
                <w:kern w:val="24"/>
              </w:rPr>
              <w:t xml:space="preserve"> Overall, candidates tended to get lower marks for AOs 3 and 4, </w:t>
            </w:r>
            <w:proofErr w:type="gramStart"/>
            <w:r>
              <w:rPr>
                <w:rFonts w:ascii="Arial" w:eastAsia="Arial" w:hAnsi="Arial" w:cs="Arial"/>
                <w:color w:val="000000"/>
                <w:kern w:val="24"/>
              </w:rPr>
              <w:t xml:space="preserve">and  </w:t>
            </w:r>
            <w:r w:rsidR="00322C5D">
              <w:rPr>
                <w:rFonts w:ascii="Arial" w:eastAsia="Arial" w:hAnsi="Arial" w:cs="Arial"/>
                <w:color w:val="000000"/>
                <w:kern w:val="24"/>
              </w:rPr>
              <w:t>context</w:t>
            </w:r>
            <w:proofErr w:type="gramEnd"/>
            <w:r w:rsidR="00322C5D">
              <w:rPr>
                <w:rFonts w:ascii="Arial" w:eastAsia="Arial" w:hAnsi="Arial" w:cs="Arial"/>
                <w:color w:val="000000"/>
                <w:kern w:val="24"/>
              </w:rPr>
              <w:t xml:space="preserve"> was the weakest area. It may be helpful to teach context at the start of the scheme of work on a novel and continue to reference it throughout.</w:t>
            </w:r>
          </w:p>
        </w:tc>
      </w:tr>
      <w:tr w:rsidR="00B53957" w:rsidRPr="00594A88" w14:paraId="6AB0D42D" w14:textId="77777777" w:rsidTr="00B53957">
        <w:tc>
          <w:tcPr>
            <w:tcW w:w="1032" w:type="dxa"/>
            <w:shd w:val="clear" w:color="auto" w:fill="auto"/>
          </w:tcPr>
          <w:p w14:paraId="475F49F8" w14:textId="2A6F8598" w:rsidR="00B53957" w:rsidRPr="00594A88" w:rsidRDefault="00322C5D" w:rsidP="00695DB3">
            <w:pPr>
              <w:rPr>
                <w:rFonts w:ascii="Arial" w:hAnsi="Arial" w:cs="Arial"/>
              </w:rPr>
            </w:pPr>
            <w:r>
              <w:rPr>
                <w:rFonts w:ascii="Arial" w:hAnsi="Arial" w:cs="Arial"/>
              </w:rPr>
              <w:t>16</w:t>
            </w:r>
          </w:p>
        </w:tc>
        <w:tc>
          <w:tcPr>
            <w:tcW w:w="1203" w:type="dxa"/>
          </w:tcPr>
          <w:p w14:paraId="2DA59C1E" w14:textId="1364E480" w:rsidR="00B53957" w:rsidRDefault="00322C5D"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4562E963" w14:textId="209EB288" w:rsidR="00B53957" w:rsidRDefault="00322C5D" w:rsidP="00695DB3">
            <w:pPr>
              <w:rPr>
                <w:rFonts w:ascii="Arial" w:hAnsi="Arial" w:cs="Arial"/>
              </w:rPr>
            </w:pPr>
            <w:r>
              <w:rPr>
                <w:rFonts w:ascii="Arial" w:hAnsi="Arial" w:cs="Arial"/>
              </w:rPr>
              <w:t>Student response 1b for assessment</w:t>
            </w:r>
          </w:p>
        </w:tc>
        <w:tc>
          <w:tcPr>
            <w:tcW w:w="3663" w:type="dxa"/>
            <w:shd w:val="clear" w:color="auto" w:fill="auto"/>
          </w:tcPr>
          <w:p w14:paraId="4FEE6A80" w14:textId="77777777" w:rsidR="00322C5D" w:rsidRDefault="00322C5D" w:rsidP="00322C5D">
            <w:pPr>
              <w:pStyle w:val="NormalWeb"/>
              <w:spacing w:before="0" w:beforeAutospacing="0" w:after="0" w:afterAutospacing="0"/>
            </w:pPr>
            <w:r>
              <w:rPr>
                <w:rFonts w:ascii="Arial" w:eastAsia="Arial" w:hAnsi="Arial" w:cs="Arial"/>
                <w:color w:val="000000"/>
                <w:kern w:val="24"/>
              </w:rPr>
              <w:t>Please ask delegates to place this response in two levels, one for AOs 1 and 2 (levels 1 to 5) and one for AOs 3 and 4, and enter them both in text chat.</w:t>
            </w:r>
          </w:p>
          <w:p w14:paraId="7EA06788" w14:textId="77777777" w:rsidR="00B53957" w:rsidRDefault="00B53957" w:rsidP="00695DB3">
            <w:pPr>
              <w:rPr>
                <w:rFonts w:ascii="Arial" w:hAnsi="Arial" w:cs="Arial"/>
              </w:rPr>
            </w:pPr>
          </w:p>
        </w:tc>
      </w:tr>
      <w:tr w:rsidR="00B53957" w:rsidRPr="00594A88" w14:paraId="64A6D911" w14:textId="77777777" w:rsidTr="00B53957">
        <w:tc>
          <w:tcPr>
            <w:tcW w:w="1032" w:type="dxa"/>
            <w:shd w:val="clear" w:color="auto" w:fill="auto"/>
          </w:tcPr>
          <w:p w14:paraId="37AC56FA" w14:textId="08789AC1" w:rsidR="00B53957" w:rsidRPr="00594A88" w:rsidRDefault="00322C5D" w:rsidP="00695DB3">
            <w:pPr>
              <w:rPr>
                <w:rFonts w:ascii="Arial" w:hAnsi="Arial" w:cs="Arial"/>
              </w:rPr>
            </w:pPr>
            <w:r>
              <w:rPr>
                <w:rFonts w:ascii="Arial" w:hAnsi="Arial" w:cs="Arial"/>
              </w:rPr>
              <w:t>17</w:t>
            </w:r>
          </w:p>
        </w:tc>
        <w:tc>
          <w:tcPr>
            <w:tcW w:w="1203" w:type="dxa"/>
          </w:tcPr>
          <w:p w14:paraId="69919327" w14:textId="15D580F5" w:rsidR="00B53957" w:rsidRDefault="00322C5D"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10C7334F" w14:textId="6F4AC2F0" w:rsidR="00B53957" w:rsidRDefault="00322C5D" w:rsidP="00322C5D">
            <w:pPr>
              <w:rPr>
                <w:rFonts w:ascii="Arial" w:hAnsi="Arial" w:cs="Arial"/>
              </w:rPr>
            </w:pPr>
            <w:r>
              <w:rPr>
                <w:rFonts w:ascii="Arial" w:hAnsi="Arial" w:cs="Arial"/>
              </w:rPr>
              <w:t>Feedback on this response –examiner comments</w:t>
            </w:r>
          </w:p>
        </w:tc>
        <w:tc>
          <w:tcPr>
            <w:tcW w:w="3663" w:type="dxa"/>
            <w:shd w:val="clear" w:color="auto" w:fill="auto"/>
          </w:tcPr>
          <w:p w14:paraId="66A1C73D" w14:textId="77777777" w:rsidR="00322C5D" w:rsidRDefault="00322C5D" w:rsidP="00322C5D">
            <w:pPr>
              <w:pStyle w:val="NormalWeb"/>
              <w:spacing w:before="0" w:beforeAutospacing="0" w:after="0" w:afterAutospacing="0"/>
            </w:pPr>
            <w:r>
              <w:rPr>
                <w:rFonts w:ascii="Arial" w:eastAsia="Arial" w:hAnsi="Arial" w:cs="Arial"/>
                <w:color w:val="000000"/>
                <w:kern w:val="24"/>
              </w:rPr>
              <w:t>This response appears to be unfinished but still does enough to be awarded marks in Level 5 (18 + 18). The discussion of narrative viewpoints and omniscience versus postmodernism is perceptive.</w:t>
            </w:r>
          </w:p>
          <w:p w14:paraId="45082601" w14:textId="77777777" w:rsidR="00B53957" w:rsidRDefault="00B53957" w:rsidP="00695DB3">
            <w:pPr>
              <w:rPr>
                <w:rFonts w:ascii="Arial" w:hAnsi="Arial" w:cs="Arial"/>
              </w:rPr>
            </w:pPr>
          </w:p>
        </w:tc>
      </w:tr>
      <w:tr w:rsidR="00B53957" w:rsidRPr="00594A88" w14:paraId="48070534" w14:textId="77777777" w:rsidTr="00B53957">
        <w:tc>
          <w:tcPr>
            <w:tcW w:w="1032" w:type="dxa"/>
            <w:shd w:val="clear" w:color="auto" w:fill="auto"/>
          </w:tcPr>
          <w:p w14:paraId="687AF094" w14:textId="67656B17" w:rsidR="00B53957" w:rsidRPr="00594A88" w:rsidRDefault="00322C5D" w:rsidP="00695DB3">
            <w:pPr>
              <w:rPr>
                <w:rFonts w:ascii="Arial" w:hAnsi="Arial" w:cs="Arial"/>
              </w:rPr>
            </w:pPr>
            <w:r>
              <w:rPr>
                <w:rFonts w:ascii="Arial" w:hAnsi="Arial" w:cs="Arial"/>
              </w:rPr>
              <w:t>18</w:t>
            </w:r>
          </w:p>
        </w:tc>
        <w:tc>
          <w:tcPr>
            <w:tcW w:w="1203" w:type="dxa"/>
          </w:tcPr>
          <w:p w14:paraId="4F6C41CB" w14:textId="38CA3BD4" w:rsidR="00B53957" w:rsidRDefault="00322C5D"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0724F565" w14:textId="41661220" w:rsidR="00B53957" w:rsidRDefault="00322C5D" w:rsidP="00695DB3">
            <w:pPr>
              <w:rPr>
                <w:rFonts w:ascii="Arial" w:hAnsi="Arial" w:cs="Arial"/>
              </w:rPr>
            </w:pPr>
            <w:r>
              <w:rPr>
                <w:rFonts w:ascii="Arial" w:hAnsi="Arial" w:cs="Arial"/>
              </w:rPr>
              <w:t>Provide the main features of a high level response</w:t>
            </w:r>
          </w:p>
        </w:tc>
        <w:tc>
          <w:tcPr>
            <w:tcW w:w="3663" w:type="dxa"/>
            <w:shd w:val="clear" w:color="auto" w:fill="auto"/>
          </w:tcPr>
          <w:p w14:paraId="2FE6E5B4" w14:textId="7795328A" w:rsidR="00B53957" w:rsidRDefault="00322C5D" w:rsidP="00695DB3">
            <w:pPr>
              <w:rPr>
                <w:rFonts w:ascii="Arial" w:hAnsi="Arial" w:cs="Arial"/>
              </w:rPr>
            </w:pPr>
            <w:r>
              <w:rPr>
                <w:rFonts w:ascii="Arial" w:hAnsi="Arial" w:cs="Arial"/>
              </w:rPr>
              <w:t xml:space="preserve">These are features of the best responses. It is also worth noting that the most successful </w:t>
            </w:r>
            <w:r>
              <w:rPr>
                <w:rFonts w:ascii="Arial" w:hAnsi="Arial" w:cs="Arial"/>
              </w:rPr>
              <w:lastRenderedPageBreak/>
              <w:t xml:space="preserve">candidates also write fluently, using a wide vocabulary accurately and </w:t>
            </w:r>
            <w:r w:rsidR="00A57219">
              <w:rPr>
                <w:rFonts w:ascii="Arial" w:hAnsi="Arial" w:cs="Arial"/>
              </w:rPr>
              <w:t>integrating technical terminology in a broadly unobtrusive way.</w:t>
            </w:r>
          </w:p>
        </w:tc>
      </w:tr>
      <w:tr w:rsidR="00B53957" w:rsidRPr="00594A88" w14:paraId="1C671293" w14:textId="77777777" w:rsidTr="00B53957">
        <w:tc>
          <w:tcPr>
            <w:tcW w:w="1032" w:type="dxa"/>
            <w:shd w:val="clear" w:color="auto" w:fill="auto"/>
          </w:tcPr>
          <w:p w14:paraId="3B447948" w14:textId="48C200ED" w:rsidR="00B53957" w:rsidRPr="00594A88" w:rsidRDefault="00D047A8" w:rsidP="00695DB3">
            <w:pPr>
              <w:rPr>
                <w:rFonts w:ascii="Arial" w:hAnsi="Arial" w:cs="Arial"/>
              </w:rPr>
            </w:pPr>
            <w:r>
              <w:rPr>
                <w:rFonts w:ascii="Arial" w:hAnsi="Arial" w:cs="Arial"/>
              </w:rPr>
              <w:lastRenderedPageBreak/>
              <w:t>19</w:t>
            </w:r>
          </w:p>
        </w:tc>
        <w:tc>
          <w:tcPr>
            <w:tcW w:w="1203" w:type="dxa"/>
          </w:tcPr>
          <w:p w14:paraId="4CED8DE8" w14:textId="55AA547F" w:rsidR="00B53957" w:rsidRDefault="00D047A8" w:rsidP="00695DB3">
            <w:pPr>
              <w:rPr>
                <w:rFonts w:ascii="Arial" w:hAnsi="Arial" w:cs="Arial"/>
              </w:rPr>
            </w:pPr>
            <w:r>
              <w:rPr>
                <w:rFonts w:ascii="Arial" w:hAnsi="Arial" w:cs="Arial"/>
              </w:rPr>
              <w:t xml:space="preserve">30 </w:t>
            </w:r>
            <w:proofErr w:type="spellStart"/>
            <w:r>
              <w:rPr>
                <w:rFonts w:ascii="Arial" w:hAnsi="Arial" w:cs="Arial"/>
              </w:rPr>
              <w:t>secs</w:t>
            </w:r>
            <w:proofErr w:type="spellEnd"/>
          </w:p>
        </w:tc>
        <w:tc>
          <w:tcPr>
            <w:tcW w:w="3424" w:type="dxa"/>
          </w:tcPr>
          <w:p w14:paraId="5069D373" w14:textId="02786229" w:rsidR="00B53957" w:rsidRDefault="00D047A8" w:rsidP="00695DB3">
            <w:pPr>
              <w:rPr>
                <w:rFonts w:ascii="Arial" w:hAnsi="Arial" w:cs="Arial"/>
              </w:rPr>
            </w:pPr>
            <w:r>
              <w:rPr>
                <w:rFonts w:ascii="Arial" w:hAnsi="Arial" w:cs="Arial"/>
              </w:rPr>
              <w:t>Reminder of Q2 from the QP</w:t>
            </w:r>
          </w:p>
        </w:tc>
        <w:tc>
          <w:tcPr>
            <w:tcW w:w="3663" w:type="dxa"/>
            <w:shd w:val="clear" w:color="auto" w:fill="auto"/>
          </w:tcPr>
          <w:p w14:paraId="5EB40408" w14:textId="77777777" w:rsidR="00D047A8" w:rsidRDefault="00D047A8" w:rsidP="00D047A8">
            <w:pPr>
              <w:pStyle w:val="NormalWeb"/>
              <w:spacing w:before="0" w:beforeAutospacing="0" w:after="0" w:afterAutospacing="0"/>
            </w:pPr>
            <w:r>
              <w:rPr>
                <w:rFonts w:ascii="Arial" w:eastAsia="Arial" w:hAnsi="Arial" w:cs="Arial"/>
                <w:color w:val="000000"/>
                <w:kern w:val="24"/>
              </w:rPr>
              <w:t>This question, again on the theme of Childhood, is about the presentation of friendship in the texts.</w:t>
            </w:r>
          </w:p>
          <w:p w14:paraId="06E1B846" w14:textId="77777777" w:rsidR="00B53957" w:rsidRDefault="00B53957" w:rsidP="00695DB3">
            <w:pPr>
              <w:rPr>
                <w:rFonts w:ascii="Arial" w:hAnsi="Arial" w:cs="Arial"/>
              </w:rPr>
            </w:pPr>
          </w:p>
        </w:tc>
      </w:tr>
      <w:tr w:rsidR="00B53957" w:rsidRPr="00594A88" w14:paraId="4BD7BA44" w14:textId="77777777" w:rsidTr="00B53957">
        <w:tc>
          <w:tcPr>
            <w:tcW w:w="1032" w:type="dxa"/>
            <w:shd w:val="clear" w:color="auto" w:fill="auto"/>
          </w:tcPr>
          <w:p w14:paraId="44842A96" w14:textId="3B0B841E" w:rsidR="00B53957" w:rsidRPr="00594A88" w:rsidRDefault="00D047A8" w:rsidP="00695DB3">
            <w:pPr>
              <w:rPr>
                <w:rFonts w:ascii="Arial" w:hAnsi="Arial" w:cs="Arial"/>
              </w:rPr>
            </w:pPr>
            <w:r>
              <w:rPr>
                <w:rFonts w:ascii="Arial" w:hAnsi="Arial" w:cs="Arial"/>
              </w:rPr>
              <w:t>20</w:t>
            </w:r>
          </w:p>
        </w:tc>
        <w:tc>
          <w:tcPr>
            <w:tcW w:w="1203" w:type="dxa"/>
          </w:tcPr>
          <w:p w14:paraId="1D62A4B8" w14:textId="43D84B3D" w:rsidR="00B53957" w:rsidRDefault="00D047A8"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6C55F3B8" w14:textId="5BCB42EB" w:rsidR="00B53957" w:rsidRDefault="00D047A8" w:rsidP="00695DB3">
            <w:pPr>
              <w:rPr>
                <w:rFonts w:ascii="Arial" w:hAnsi="Arial" w:cs="Arial"/>
              </w:rPr>
            </w:pPr>
            <w:r>
              <w:rPr>
                <w:rFonts w:ascii="Arial" w:hAnsi="Arial" w:cs="Arial"/>
              </w:rPr>
              <w:t>Student response to Q2</w:t>
            </w:r>
          </w:p>
        </w:tc>
        <w:tc>
          <w:tcPr>
            <w:tcW w:w="3663" w:type="dxa"/>
            <w:shd w:val="clear" w:color="auto" w:fill="auto"/>
          </w:tcPr>
          <w:p w14:paraId="308A9E10" w14:textId="77777777" w:rsidR="00D047A8" w:rsidRDefault="00D047A8" w:rsidP="00D047A8">
            <w:pPr>
              <w:pStyle w:val="NormalWeb"/>
              <w:spacing w:before="0" w:beforeAutospacing="0" w:after="0" w:afterAutospacing="0"/>
            </w:pPr>
            <w:r>
              <w:rPr>
                <w:rFonts w:ascii="Arial" w:eastAsia="Arial" w:hAnsi="Arial" w:cs="Arial"/>
                <w:color w:val="000000"/>
                <w:kern w:val="24"/>
              </w:rPr>
              <w:t>Delegates to be asked to mark the script and give two marks: one for AOs 1 and 2 and one for AOs 3 and 4.</w:t>
            </w:r>
          </w:p>
          <w:p w14:paraId="3873C19F" w14:textId="77777777" w:rsidR="00B53957" w:rsidRDefault="00B53957" w:rsidP="00695DB3">
            <w:pPr>
              <w:rPr>
                <w:rFonts w:ascii="Arial" w:hAnsi="Arial" w:cs="Arial"/>
              </w:rPr>
            </w:pPr>
          </w:p>
        </w:tc>
      </w:tr>
      <w:tr w:rsidR="00B53957" w:rsidRPr="00594A88" w14:paraId="3FB9923B" w14:textId="77777777" w:rsidTr="00B53957">
        <w:tc>
          <w:tcPr>
            <w:tcW w:w="1032" w:type="dxa"/>
            <w:shd w:val="clear" w:color="auto" w:fill="auto"/>
          </w:tcPr>
          <w:p w14:paraId="3482A3F9" w14:textId="50DE8A74" w:rsidR="00B53957" w:rsidRPr="00594A88" w:rsidRDefault="00D047A8" w:rsidP="00695DB3">
            <w:pPr>
              <w:rPr>
                <w:rFonts w:ascii="Arial" w:hAnsi="Arial" w:cs="Arial"/>
              </w:rPr>
            </w:pPr>
            <w:r>
              <w:rPr>
                <w:rFonts w:ascii="Arial" w:hAnsi="Arial" w:cs="Arial"/>
              </w:rPr>
              <w:t>21</w:t>
            </w:r>
          </w:p>
        </w:tc>
        <w:tc>
          <w:tcPr>
            <w:tcW w:w="1203" w:type="dxa"/>
          </w:tcPr>
          <w:p w14:paraId="12D94F9E" w14:textId="0472584A" w:rsidR="00B53957" w:rsidRDefault="00D047A8"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35D010CE" w14:textId="31B1C1AF" w:rsidR="00B53957" w:rsidRDefault="00D047A8" w:rsidP="00695DB3">
            <w:pPr>
              <w:rPr>
                <w:rFonts w:ascii="Arial" w:hAnsi="Arial" w:cs="Arial"/>
              </w:rPr>
            </w:pPr>
            <w:r>
              <w:rPr>
                <w:rFonts w:ascii="Arial" w:hAnsi="Arial" w:cs="Arial"/>
              </w:rPr>
              <w:t>Examiner feedback on response</w:t>
            </w:r>
          </w:p>
        </w:tc>
        <w:tc>
          <w:tcPr>
            <w:tcW w:w="3663" w:type="dxa"/>
            <w:shd w:val="clear" w:color="auto" w:fill="auto"/>
          </w:tcPr>
          <w:p w14:paraId="2B0B7D43" w14:textId="77777777" w:rsidR="00D047A8" w:rsidRDefault="00D047A8" w:rsidP="00D047A8">
            <w:pPr>
              <w:pStyle w:val="NormalWeb"/>
              <w:spacing w:before="0" w:beforeAutospacing="0" w:after="0" w:afterAutospacing="0"/>
            </w:pPr>
            <w:r>
              <w:rPr>
                <w:rFonts w:ascii="Arial" w:eastAsia="Arial" w:hAnsi="Arial" w:cs="Arial"/>
                <w:color w:val="000000"/>
                <w:kern w:val="24"/>
              </w:rPr>
              <w:t>Only the AO4 mark might be considered to be in level 3, but the AO3 mark keeps the second mark in level 2. Marks given were 8 (for AOs 1 and 2) plus 7 (for AOs 3 and 4).</w:t>
            </w:r>
          </w:p>
          <w:p w14:paraId="0A216F5A" w14:textId="77777777" w:rsidR="00B53957" w:rsidRDefault="00B53957" w:rsidP="00695DB3">
            <w:pPr>
              <w:rPr>
                <w:rFonts w:ascii="Arial" w:hAnsi="Arial" w:cs="Arial"/>
              </w:rPr>
            </w:pPr>
          </w:p>
        </w:tc>
      </w:tr>
      <w:tr w:rsidR="00B53957" w:rsidRPr="00594A88" w14:paraId="690FEC96" w14:textId="77777777" w:rsidTr="00B53957">
        <w:tc>
          <w:tcPr>
            <w:tcW w:w="1032" w:type="dxa"/>
            <w:shd w:val="clear" w:color="auto" w:fill="auto"/>
          </w:tcPr>
          <w:p w14:paraId="44A13CEF" w14:textId="72D141A3" w:rsidR="00B53957" w:rsidRPr="00594A88" w:rsidRDefault="00D047A8" w:rsidP="00695DB3">
            <w:pPr>
              <w:rPr>
                <w:rFonts w:ascii="Arial" w:hAnsi="Arial" w:cs="Arial"/>
              </w:rPr>
            </w:pPr>
            <w:r>
              <w:rPr>
                <w:rFonts w:ascii="Arial" w:hAnsi="Arial" w:cs="Arial"/>
              </w:rPr>
              <w:t>22</w:t>
            </w:r>
          </w:p>
        </w:tc>
        <w:tc>
          <w:tcPr>
            <w:tcW w:w="1203" w:type="dxa"/>
          </w:tcPr>
          <w:p w14:paraId="78AB7696" w14:textId="60D0034C" w:rsidR="00B53957" w:rsidRDefault="00D047A8"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64F1498F" w14:textId="271B68D5" w:rsidR="00B53957" w:rsidRDefault="00D047A8" w:rsidP="00695DB3">
            <w:pPr>
              <w:rPr>
                <w:rFonts w:ascii="Arial" w:hAnsi="Arial" w:cs="Arial"/>
              </w:rPr>
            </w:pPr>
            <w:r>
              <w:rPr>
                <w:rFonts w:ascii="Arial" w:hAnsi="Arial" w:cs="Arial"/>
              </w:rPr>
              <w:t>Provide the main features of a less successful response.</w:t>
            </w:r>
          </w:p>
        </w:tc>
        <w:tc>
          <w:tcPr>
            <w:tcW w:w="3663" w:type="dxa"/>
            <w:shd w:val="clear" w:color="auto" w:fill="auto"/>
          </w:tcPr>
          <w:p w14:paraId="179FD08A" w14:textId="61916E45" w:rsidR="00B53957" w:rsidRDefault="00D047A8" w:rsidP="00695DB3">
            <w:pPr>
              <w:rPr>
                <w:rFonts w:ascii="Arial" w:hAnsi="Arial" w:cs="Arial"/>
              </w:rPr>
            </w:pPr>
            <w:r>
              <w:rPr>
                <w:rFonts w:ascii="Arial" w:hAnsi="Arial" w:cs="Arial"/>
              </w:rPr>
              <w:t>Please ask delegates to refer back to generic mark grids to match up these comments</w:t>
            </w:r>
          </w:p>
        </w:tc>
      </w:tr>
      <w:tr w:rsidR="00B53957" w:rsidRPr="00594A88" w14:paraId="628980FD" w14:textId="77777777" w:rsidTr="00B53957">
        <w:tc>
          <w:tcPr>
            <w:tcW w:w="1032" w:type="dxa"/>
            <w:shd w:val="clear" w:color="auto" w:fill="auto"/>
          </w:tcPr>
          <w:p w14:paraId="37D1AFB2" w14:textId="2340446E" w:rsidR="00B53957" w:rsidRPr="00594A88" w:rsidRDefault="00D047A8" w:rsidP="00695DB3">
            <w:pPr>
              <w:rPr>
                <w:rFonts w:ascii="Arial" w:hAnsi="Arial" w:cs="Arial"/>
              </w:rPr>
            </w:pPr>
            <w:r>
              <w:rPr>
                <w:rFonts w:ascii="Arial" w:hAnsi="Arial" w:cs="Arial"/>
              </w:rPr>
              <w:t>23</w:t>
            </w:r>
          </w:p>
        </w:tc>
        <w:tc>
          <w:tcPr>
            <w:tcW w:w="1203" w:type="dxa"/>
          </w:tcPr>
          <w:p w14:paraId="024E1623" w14:textId="4FBBABA1" w:rsidR="00B53957" w:rsidRDefault="00FE2887" w:rsidP="00695DB3">
            <w:pPr>
              <w:rPr>
                <w:rFonts w:ascii="Arial" w:hAnsi="Arial" w:cs="Arial"/>
              </w:rPr>
            </w:pPr>
            <w:r>
              <w:rPr>
                <w:rFonts w:ascii="Arial" w:hAnsi="Arial" w:cs="Arial"/>
              </w:rPr>
              <w:t>1 min</w:t>
            </w:r>
          </w:p>
        </w:tc>
        <w:tc>
          <w:tcPr>
            <w:tcW w:w="3424" w:type="dxa"/>
          </w:tcPr>
          <w:p w14:paraId="08B3E15C" w14:textId="766FD0AB" w:rsidR="00B53957" w:rsidRDefault="00FE2887" w:rsidP="00695DB3">
            <w:pPr>
              <w:rPr>
                <w:rFonts w:ascii="Arial" w:hAnsi="Arial" w:cs="Arial"/>
              </w:rPr>
            </w:pPr>
            <w:r>
              <w:rPr>
                <w:rFonts w:ascii="Arial" w:hAnsi="Arial" w:cs="Arial"/>
              </w:rPr>
              <w:t>Reminder of Q3 from QP</w:t>
            </w:r>
          </w:p>
        </w:tc>
        <w:tc>
          <w:tcPr>
            <w:tcW w:w="3663" w:type="dxa"/>
            <w:shd w:val="clear" w:color="auto" w:fill="auto"/>
          </w:tcPr>
          <w:p w14:paraId="79C1CC71" w14:textId="77777777" w:rsidR="00FE2887" w:rsidRDefault="00FE2887" w:rsidP="00FE2887">
            <w:pPr>
              <w:pStyle w:val="NormalWeb"/>
              <w:spacing w:before="0" w:beforeAutospacing="0" w:after="0" w:afterAutospacing="0"/>
            </w:pPr>
            <w:r>
              <w:rPr>
                <w:rFonts w:ascii="Arial" w:hAnsi="Arial" w:cs="Arial"/>
              </w:rPr>
              <w:t>Now moving on to the second theme (</w:t>
            </w:r>
            <w:proofErr w:type="spellStart"/>
            <w:r>
              <w:rPr>
                <w:rFonts w:ascii="Arial" w:hAnsi="Arial" w:cs="Arial"/>
              </w:rPr>
              <w:t>Colonisation</w:t>
            </w:r>
            <w:proofErr w:type="spellEnd"/>
            <w:r>
              <w:rPr>
                <w:rFonts w:ascii="Arial" w:hAnsi="Arial" w:cs="Arial"/>
              </w:rPr>
              <w:t xml:space="preserve">). Delegates should still bear in mind the comments on high-level, mid-level and lower levels of performance from before. </w:t>
            </w:r>
            <w:r>
              <w:rPr>
                <w:rFonts w:ascii="Arial" w:eastAsia="Arial" w:hAnsi="Arial" w:cs="Arial"/>
                <w:color w:val="000000"/>
                <w:kern w:val="24"/>
              </w:rPr>
              <w:t>Ask delegates to consider the question. How would they relate it to two of the texts they teach or know well, covering all four AOs?</w:t>
            </w:r>
          </w:p>
          <w:p w14:paraId="77D93314" w14:textId="6CE88128" w:rsidR="00B53957" w:rsidRDefault="00B53957" w:rsidP="00695DB3">
            <w:pPr>
              <w:rPr>
                <w:rFonts w:ascii="Arial" w:hAnsi="Arial" w:cs="Arial"/>
              </w:rPr>
            </w:pPr>
          </w:p>
        </w:tc>
      </w:tr>
      <w:tr w:rsidR="00B53957" w:rsidRPr="00594A88" w14:paraId="3BB76755" w14:textId="77777777" w:rsidTr="00B53957">
        <w:tc>
          <w:tcPr>
            <w:tcW w:w="1032" w:type="dxa"/>
            <w:shd w:val="clear" w:color="auto" w:fill="auto"/>
          </w:tcPr>
          <w:p w14:paraId="024B64CE" w14:textId="6DB425EA" w:rsidR="00B53957" w:rsidRPr="00594A88" w:rsidRDefault="00FE2887" w:rsidP="00695DB3">
            <w:pPr>
              <w:rPr>
                <w:rFonts w:ascii="Arial" w:hAnsi="Arial" w:cs="Arial"/>
              </w:rPr>
            </w:pPr>
            <w:r>
              <w:rPr>
                <w:rFonts w:ascii="Arial" w:hAnsi="Arial" w:cs="Arial"/>
              </w:rPr>
              <w:t>24</w:t>
            </w:r>
          </w:p>
        </w:tc>
        <w:tc>
          <w:tcPr>
            <w:tcW w:w="1203" w:type="dxa"/>
          </w:tcPr>
          <w:p w14:paraId="2166EDA8" w14:textId="331F6776" w:rsidR="00B53957" w:rsidRDefault="00FE2887"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04B81011" w14:textId="56D0F175" w:rsidR="00B53957" w:rsidRDefault="00FE2887" w:rsidP="00695DB3">
            <w:pPr>
              <w:rPr>
                <w:rFonts w:ascii="Arial" w:hAnsi="Arial" w:cs="Arial"/>
              </w:rPr>
            </w:pPr>
            <w:r>
              <w:rPr>
                <w:rFonts w:ascii="Arial" w:hAnsi="Arial" w:cs="Arial"/>
              </w:rPr>
              <w:t>Student response to Q3</w:t>
            </w:r>
          </w:p>
        </w:tc>
        <w:tc>
          <w:tcPr>
            <w:tcW w:w="3663" w:type="dxa"/>
            <w:shd w:val="clear" w:color="auto" w:fill="auto"/>
          </w:tcPr>
          <w:p w14:paraId="788BB47C" w14:textId="77777777" w:rsidR="00FE2887" w:rsidRDefault="00FE2887" w:rsidP="00FE2887">
            <w:pPr>
              <w:pStyle w:val="NormalWeb"/>
              <w:spacing w:before="0" w:beforeAutospacing="0" w:after="0" w:afterAutospacing="0"/>
            </w:pPr>
            <w:r>
              <w:rPr>
                <w:rFonts w:ascii="Arial" w:eastAsia="Arial" w:hAnsi="Arial" w:cs="Arial"/>
                <w:color w:val="000000"/>
                <w:kern w:val="24"/>
              </w:rPr>
              <w:t>Ask delegates to place the response in a level for AO1 and 2, and for AO3 and 4, using generic mark scheme grids.</w:t>
            </w:r>
          </w:p>
          <w:p w14:paraId="244D11FA" w14:textId="77777777" w:rsidR="00B53957" w:rsidRDefault="00B53957" w:rsidP="00695DB3">
            <w:pPr>
              <w:rPr>
                <w:rFonts w:ascii="Arial" w:hAnsi="Arial" w:cs="Arial"/>
              </w:rPr>
            </w:pPr>
          </w:p>
        </w:tc>
      </w:tr>
      <w:tr w:rsidR="00B53957" w:rsidRPr="00594A88" w14:paraId="45FE30C6" w14:textId="77777777" w:rsidTr="00B53957">
        <w:tc>
          <w:tcPr>
            <w:tcW w:w="1032" w:type="dxa"/>
            <w:shd w:val="clear" w:color="auto" w:fill="auto"/>
          </w:tcPr>
          <w:p w14:paraId="71578458" w14:textId="2297FC06" w:rsidR="00B53957" w:rsidRPr="00594A88" w:rsidRDefault="00FE2887" w:rsidP="00695DB3">
            <w:pPr>
              <w:rPr>
                <w:rFonts w:ascii="Arial" w:hAnsi="Arial" w:cs="Arial"/>
              </w:rPr>
            </w:pPr>
            <w:r>
              <w:rPr>
                <w:rFonts w:ascii="Arial" w:hAnsi="Arial" w:cs="Arial"/>
              </w:rPr>
              <w:t>25</w:t>
            </w:r>
          </w:p>
        </w:tc>
        <w:tc>
          <w:tcPr>
            <w:tcW w:w="1203" w:type="dxa"/>
          </w:tcPr>
          <w:p w14:paraId="457D06B9" w14:textId="3BAC3923" w:rsidR="00B53957" w:rsidRDefault="00FE2887"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6877D07B" w14:textId="5918CE14" w:rsidR="00B53957" w:rsidRDefault="00FE2887" w:rsidP="00695DB3">
            <w:pPr>
              <w:rPr>
                <w:rFonts w:ascii="Arial" w:hAnsi="Arial" w:cs="Arial"/>
              </w:rPr>
            </w:pPr>
            <w:r>
              <w:rPr>
                <w:rFonts w:ascii="Arial" w:hAnsi="Arial" w:cs="Arial"/>
              </w:rPr>
              <w:t>Examiner feedback on response</w:t>
            </w:r>
          </w:p>
        </w:tc>
        <w:tc>
          <w:tcPr>
            <w:tcW w:w="3663" w:type="dxa"/>
            <w:shd w:val="clear" w:color="auto" w:fill="auto"/>
          </w:tcPr>
          <w:p w14:paraId="5785E064" w14:textId="252CCF57" w:rsidR="00B53957" w:rsidRDefault="00FE2887" w:rsidP="00262FFB">
            <w:pPr>
              <w:pStyle w:val="NormalWeb"/>
              <w:spacing w:before="0" w:beforeAutospacing="0" w:after="0" w:afterAutospacing="0"/>
              <w:rPr>
                <w:rFonts w:ascii="Arial" w:hAnsi="Arial" w:cs="Arial"/>
              </w:rPr>
            </w:pPr>
            <w:r>
              <w:rPr>
                <w:rFonts w:ascii="Arial" w:eastAsia="Arial" w:hAnsi="Arial" w:cs="Arial"/>
                <w:color w:val="000000"/>
                <w:kern w:val="24"/>
              </w:rPr>
              <w:t>This response was awarded marks of 18 for AOs 1 and 2; 16 for AOs 3 and 4.</w:t>
            </w:r>
            <w:r>
              <w:rPr>
                <w:rFonts w:ascii="Arial" w:hAnsi="Arial" w:cs="Arial"/>
              </w:rPr>
              <w:t>Contextual references are discriminating but not sophisticated.</w:t>
            </w:r>
          </w:p>
        </w:tc>
      </w:tr>
      <w:tr w:rsidR="00B53957" w:rsidRPr="00594A88" w14:paraId="3CAFCD71" w14:textId="77777777" w:rsidTr="00B53957">
        <w:tc>
          <w:tcPr>
            <w:tcW w:w="1032" w:type="dxa"/>
            <w:shd w:val="clear" w:color="auto" w:fill="auto"/>
          </w:tcPr>
          <w:p w14:paraId="38F2DD8D" w14:textId="4F535BB1" w:rsidR="00B53957" w:rsidRPr="00594A88" w:rsidRDefault="00FE2887" w:rsidP="00695DB3">
            <w:pPr>
              <w:rPr>
                <w:rFonts w:ascii="Arial" w:hAnsi="Arial" w:cs="Arial"/>
              </w:rPr>
            </w:pPr>
            <w:r>
              <w:rPr>
                <w:rFonts w:ascii="Arial" w:hAnsi="Arial" w:cs="Arial"/>
              </w:rPr>
              <w:lastRenderedPageBreak/>
              <w:t>26</w:t>
            </w:r>
          </w:p>
        </w:tc>
        <w:tc>
          <w:tcPr>
            <w:tcW w:w="1203" w:type="dxa"/>
          </w:tcPr>
          <w:p w14:paraId="582A3753" w14:textId="6293930E" w:rsidR="00B53957" w:rsidRDefault="00262FFB" w:rsidP="00695DB3">
            <w:pPr>
              <w:rPr>
                <w:rFonts w:ascii="Arial" w:hAnsi="Arial" w:cs="Arial"/>
              </w:rPr>
            </w:pPr>
            <w:r>
              <w:rPr>
                <w:rFonts w:ascii="Arial" w:hAnsi="Arial" w:cs="Arial"/>
              </w:rPr>
              <w:t>1 min</w:t>
            </w:r>
          </w:p>
        </w:tc>
        <w:tc>
          <w:tcPr>
            <w:tcW w:w="3424" w:type="dxa"/>
          </w:tcPr>
          <w:p w14:paraId="66994178" w14:textId="527D6CA8" w:rsidR="00B53957" w:rsidRDefault="00262FFB" w:rsidP="00695DB3">
            <w:pPr>
              <w:rPr>
                <w:rFonts w:ascii="Arial" w:hAnsi="Arial" w:cs="Arial"/>
              </w:rPr>
            </w:pPr>
            <w:r>
              <w:rPr>
                <w:rFonts w:ascii="Arial" w:hAnsi="Arial" w:cs="Arial"/>
              </w:rPr>
              <w:t>Reminder of Q4 from QP</w:t>
            </w:r>
          </w:p>
        </w:tc>
        <w:tc>
          <w:tcPr>
            <w:tcW w:w="3663" w:type="dxa"/>
            <w:shd w:val="clear" w:color="auto" w:fill="auto"/>
          </w:tcPr>
          <w:p w14:paraId="6B7C9353" w14:textId="66318033" w:rsidR="00262FFB" w:rsidRDefault="00262FFB" w:rsidP="00262FFB">
            <w:pPr>
              <w:pStyle w:val="NormalWeb"/>
              <w:spacing w:before="0" w:beforeAutospacing="0" w:after="0" w:afterAutospacing="0"/>
            </w:pPr>
            <w:r>
              <w:rPr>
                <w:rFonts w:ascii="Arial" w:eastAsia="Arial" w:hAnsi="Arial" w:cs="Arial"/>
                <w:color w:val="000000"/>
                <w:kern w:val="24"/>
              </w:rPr>
              <w:t>Although the question focuses on characters, more successful candidates were able to explore the larger social, cultural or economic forc</w:t>
            </w:r>
            <w:r w:rsidR="00CA36C8">
              <w:rPr>
                <w:rFonts w:ascii="Arial" w:eastAsia="Arial" w:hAnsi="Arial" w:cs="Arial"/>
                <w:color w:val="000000"/>
                <w:kern w:val="24"/>
              </w:rPr>
              <w:t>es at work when characters move</w:t>
            </w:r>
            <w:r>
              <w:rPr>
                <w:rFonts w:ascii="Arial" w:eastAsia="Arial" w:hAnsi="Arial" w:cs="Arial"/>
                <w:color w:val="000000"/>
                <w:kern w:val="24"/>
              </w:rPr>
              <w:t xml:space="preserve"> from their own environments to a new one.</w:t>
            </w:r>
          </w:p>
          <w:p w14:paraId="20717C07" w14:textId="77777777" w:rsidR="00B53957" w:rsidRDefault="00B53957" w:rsidP="00695DB3">
            <w:pPr>
              <w:rPr>
                <w:rFonts w:ascii="Arial" w:hAnsi="Arial" w:cs="Arial"/>
              </w:rPr>
            </w:pPr>
          </w:p>
        </w:tc>
      </w:tr>
      <w:tr w:rsidR="00B53957" w:rsidRPr="00594A88" w14:paraId="3F5F1826" w14:textId="77777777" w:rsidTr="00B53957">
        <w:tc>
          <w:tcPr>
            <w:tcW w:w="1032" w:type="dxa"/>
            <w:shd w:val="clear" w:color="auto" w:fill="auto"/>
          </w:tcPr>
          <w:p w14:paraId="75EC78DA" w14:textId="3867C053" w:rsidR="00B53957" w:rsidRPr="00594A88" w:rsidRDefault="00E731FB" w:rsidP="00695DB3">
            <w:pPr>
              <w:rPr>
                <w:rFonts w:ascii="Arial" w:hAnsi="Arial" w:cs="Arial"/>
              </w:rPr>
            </w:pPr>
            <w:r>
              <w:rPr>
                <w:rFonts w:ascii="Arial" w:hAnsi="Arial" w:cs="Arial"/>
              </w:rPr>
              <w:t>27</w:t>
            </w:r>
          </w:p>
        </w:tc>
        <w:tc>
          <w:tcPr>
            <w:tcW w:w="1203" w:type="dxa"/>
          </w:tcPr>
          <w:p w14:paraId="0BE547AC" w14:textId="7F4A00EC" w:rsidR="00B53957" w:rsidRDefault="00E731FB"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75FB4A5A" w14:textId="55125698" w:rsidR="00B53957" w:rsidRDefault="00E731FB" w:rsidP="00695DB3">
            <w:pPr>
              <w:rPr>
                <w:rFonts w:ascii="Arial" w:hAnsi="Arial" w:cs="Arial"/>
              </w:rPr>
            </w:pPr>
            <w:r>
              <w:rPr>
                <w:rFonts w:ascii="Arial" w:hAnsi="Arial" w:cs="Arial"/>
              </w:rPr>
              <w:t>Student response to Q4</w:t>
            </w:r>
          </w:p>
        </w:tc>
        <w:tc>
          <w:tcPr>
            <w:tcW w:w="3663" w:type="dxa"/>
            <w:shd w:val="clear" w:color="auto" w:fill="auto"/>
          </w:tcPr>
          <w:p w14:paraId="446059BA" w14:textId="1DCA0D1A" w:rsidR="00B53957" w:rsidRPr="00E731FB" w:rsidRDefault="00E731FB" w:rsidP="00E731FB">
            <w:pPr>
              <w:pStyle w:val="NormalWeb"/>
              <w:spacing w:before="0" w:beforeAutospacing="0" w:after="0" w:afterAutospacing="0"/>
            </w:pPr>
            <w:r>
              <w:rPr>
                <w:rFonts w:ascii="Arial" w:eastAsia="Arial" w:hAnsi="Arial" w:cs="Arial"/>
                <w:color w:val="000000"/>
                <w:kern w:val="24"/>
              </w:rPr>
              <w:t xml:space="preserve">Please ask delegates to </w:t>
            </w:r>
            <w:r>
              <w:rPr>
                <w:rFonts w:ascii="Arial" w:eastAsia="Arial" w:hAnsi="Arial" w:cs="Arial"/>
                <w:color w:val="000000"/>
                <w:kern w:val="24"/>
              </w:rPr>
              <w:t xml:space="preserve">read and </w:t>
            </w:r>
            <w:r>
              <w:rPr>
                <w:rFonts w:ascii="Arial" w:eastAsia="Arial" w:hAnsi="Arial" w:cs="Arial"/>
                <w:color w:val="000000"/>
                <w:kern w:val="24"/>
              </w:rPr>
              <w:t>decide on the levels they would award for AO1/2 and AO3/4.</w:t>
            </w:r>
          </w:p>
        </w:tc>
      </w:tr>
      <w:tr w:rsidR="00B53957" w:rsidRPr="00594A88" w14:paraId="13F78BC0" w14:textId="77777777" w:rsidTr="00B53957">
        <w:tc>
          <w:tcPr>
            <w:tcW w:w="1032" w:type="dxa"/>
            <w:shd w:val="clear" w:color="auto" w:fill="auto"/>
          </w:tcPr>
          <w:p w14:paraId="0F3D620D" w14:textId="6B655212" w:rsidR="00B53957" w:rsidRPr="00594A88" w:rsidRDefault="00E731FB" w:rsidP="00695DB3">
            <w:pPr>
              <w:rPr>
                <w:rFonts w:ascii="Arial" w:hAnsi="Arial" w:cs="Arial"/>
              </w:rPr>
            </w:pPr>
            <w:r>
              <w:rPr>
                <w:rFonts w:ascii="Arial" w:hAnsi="Arial" w:cs="Arial"/>
              </w:rPr>
              <w:t>28</w:t>
            </w:r>
          </w:p>
        </w:tc>
        <w:tc>
          <w:tcPr>
            <w:tcW w:w="1203" w:type="dxa"/>
          </w:tcPr>
          <w:p w14:paraId="40E75494" w14:textId="290A5C26" w:rsidR="00B53957" w:rsidRDefault="00E731FB" w:rsidP="00695DB3">
            <w:pPr>
              <w:rPr>
                <w:rFonts w:ascii="Arial" w:hAnsi="Arial" w:cs="Arial"/>
              </w:rPr>
            </w:pPr>
            <w:r>
              <w:rPr>
                <w:rFonts w:ascii="Arial" w:hAnsi="Arial" w:cs="Arial"/>
              </w:rPr>
              <w:t>1 min</w:t>
            </w:r>
          </w:p>
        </w:tc>
        <w:tc>
          <w:tcPr>
            <w:tcW w:w="3424" w:type="dxa"/>
          </w:tcPr>
          <w:p w14:paraId="05A49307" w14:textId="0D7DEEF5" w:rsidR="00B53957" w:rsidRDefault="00E731FB" w:rsidP="00695DB3">
            <w:pPr>
              <w:rPr>
                <w:rFonts w:ascii="Arial" w:hAnsi="Arial" w:cs="Arial"/>
              </w:rPr>
            </w:pPr>
            <w:r>
              <w:rPr>
                <w:rFonts w:ascii="Arial" w:hAnsi="Arial" w:cs="Arial"/>
              </w:rPr>
              <w:t>Examiner feedback on student response</w:t>
            </w:r>
          </w:p>
        </w:tc>
        <w:tc>
          <w:tcPr>
            <w:tcW w:w="3663" w:type="dxa"/>
            <w:shd w:val="clear" w:color="auto" w:fill="auto"/>
          </w:tcPr>
          <w:p w14:paraId="07AA09AD" w14:textId="77777777" w:rsidR="006B3C00" w:rsidRDefault="006B3C00" w:rsidP="006B3C00">
            <w:pPr>
              <w:pStyle w:val="NormalWeb"/>
              <w:spacing w:before="0" w:beforeAutospacing="0" w:after="0" w:afterAutospacing="0"/>
            </w:pPr>
            <w:r>
              <w:rPr>
                <w:rFonts w:ascii="Arial" w:eastAsia="Arial" w:hAnsi="Arial" w:cs="Arial"/>
                <w:color w:val="000000"/>
                <w:kern w:val="24"/>
              </w:rPr>
              <w:t>This response was awarded 11 marks for AOs 1 and 2; 8 marks for AOs 3 and 4.</w:t>
            </w:r>
          </w:p>
          <w:p w14:paraId="15A91E2E" w14:textId="77777777" w:rsidR="00B53957" w:rsidRDefault="00B53957" w:rsidP="00695DB3">
            <w:pPr>
              <w:rPr>
                <w:rFonts w:ascii="Arial" w:hAnsi="Arial" w:cs="Arial"/>
              </w:rPr>
            </w:pPr>
          </w:p>
        </w:tc>
      </w:tr>
      <w:tr w:rsidR="00E74716" w:rsidRPr="00594A88" w14:paraId="31E6F0C0" w14:textId="77777777" w:rsidTr="00B53957">
        <w:tc>
          <w:tcPr>
            <w:tcW w:w="1032" w:type="dxa"/>
            <w:shd w:val="clear" w:color="auto" w:fill="auto"/>
          </w:tcPr>
          <w:p w14:paraId="76D9E66A" w14:textId="03AED583" w:rsidR="00E74716" w:rsidRDefault="00E74716" w:rsidP="00695DB3">
            <w:pPr>
              <w:rPr>
                <w:rFonts w:ascii="Arial" w:hAnsi="Arial" w:cs="Arial"/>
              </w:rPr>
            </w:pPr>
            <w:r>
              <w:rPr>
                <w:rFonts w:ascii="Arial" w:hAnsi="Arial" w:cs="Arial"/>
              </w:rPr>
              <w:t>29</w:t>
            </w:r>
          </w:p>
        </w:tc>
        <w:tc>
          <w:tcPr>
            <w:tcW w:w="1203" w:type="dxa"/>
          </w:tcPr>
          <w:p w14:paraId="2069738F" w14:textId="29841305" w:rsidR="00E74716" w:rsidRDefault="00E74716" w:rsidP="00695DB3">
            <w:pPr>
              <w:rPr>
                <w:rFonts w:ascii="Arial" w:hAnsi="Arial" w:cs="Arial"/>
              </w:rPr>
            </w:pPr>
            <w:r>
              <w:rPr>
                <w:rFonts w:ascii="Arial" w:hAnsi="Arial" w:cs="Arial"/>
              </w:rPr>
              <w:t>3 min</w:t>
            </w:r>
          </w:p>
        </w:tc>
        <w:tc>
          <w:tcPr>
            <w:tcW w:w="3424" w:type="dxa"/>
          </w:tcPr>
          <w:p w14:paraId="088302F4" w14:textId="396A4A32" w:rsidR="00E74716" w:rsidRDefault="00E74716" w:rsidP="00695DB3">
            <w:pPr>
              <w:rPr>
                <w:rFonts w:ascii="Arial" w:hAnsi="Arial" w:cs="Arial"/>
              </w:rPr>
            </w:pPr>
            <w:r>
              <w:rPr>
                <w:rFonts w:ascii="Arial" w:hAnsi="Arial" w:cs="Arial"/>
              </w:rPr>
              <w:t xml:space="preserve">To alert </w:t>
            </w:r>
            <w:proofErr w:type="spellStart"/>
            <w:r>
              <w:rPr>
                <w:rFonts w:ascii="Arial" w:hAnsi="Arial" w:cs="Arial"/>
              </w:rPr>
              <w:t>centres</w:t>
            </w:r>
            <w:proofErr w:type="spellEnd"/>
            <w:r>
              <w:rPr>
                <w:rFonts w:ascii="Arial" w:hAnsi="Arial" w:cs="Arial"/>
              </w:rPr>
              <w:t xml:space="preserve"> and candidates to consider context in a more targeted way for this theme.</w:t>
            </w:r>
          </w:p>
        </w:tc>
        <w:tc>
          <w:tcPr>
            <w:tcW w:w="3663" w:type="dxa"/>
            <w:shd w:val="clear" w:color="auto" w:fill="auto"/>
          </w:tcPr>
          <w:p w14:paraId="2515017D" w14:textId="19E33C42" w:rsidR="00E74716" w:rsidRDefault="00E74716" w:rsidP="006B3C00">
            <w:pPr>
              <w:pStyle w:val="NormalWeb"/>
              <w:spacing w:before="0" w:beforeAutospacing="0" w:after="0" w:afterAutospacing="0"/>
              <w:rPr>
                <w:rFonts w:ascii="Arial" w:eastAsia="Arial" w:hAnsi="Arial" w:cs="Arial"/>
                <w:color w:val="000000"/>
                <w:kern w:val="24"/>
              </w:rPr>
            </w:pPr>
            <w:r>
              <w:rPr>
                <w:rFonts w:ascii="Arial" w:eastAsia="Arial" w:hAnsi="Arial" w:cs="Arial"/>
                <w:color w:val="000000"/>
                <w:kern w:val="24"/>
              </w:rPr>
              <w:t>A sharing of contextual information between centres and delegates might be helpful here.</w:t>
            </w:r>
          </w:p>
        </w:tc>
      </w:tr>
      <w:tr w:rsidR="00B53957" w:rsidRPr="00594A88" w14:paraId="7B5B0429" w14:textId="77777777" w:rsidTr="00B53957">
        <w:tc>
          <w:tcPr>
            <w:tcW w:w="1032" w:type="dxa"/>
            <w:shd w:val="clear" w:color="auto" w:fill="auto"/>
          </w:tcPr>
          <w:p w14:paraId="3F145582" w14:textId="403EF84C" w:rsidR="00B53957" w:rsidRPr="00594A88" w:rsidRDefault="00E74716" w:rsidP="00695DB3">
            <w:pPr>
              <w:rPr>
                <w:rFonts w:ascii="Arial" w:hAnsi="Arial" w:cs="Arial"/>
              </w:rPr>
            </w:pPr>
            <w:r>
              <w:rPr>
                <w:rFonts w:ascii="Arial" w:hAnsi="Arial" w:cs="Arial"/>
              </w:rPr>
              <w:t>30</w:t>
            </w:r>
          </w:p>
        </w:tc>
        <w:tc>
          <w:tcPr>
            <w:tcW w:w="1203" w:type="dxa"/>
          </w:tcPr>
          <w:p w14:paraId="0A2136E5" w14:textId="763E6762" w:rsidR="00B53957" w:rsidRDefault="006B3C00"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37439A6D" w14:textId="52A2BDFB" w:rsidR="00B53957" w:rsidRDefault="006B3C00" w:rsidP="00695DB3">
            <w:pPr>
              <w:rPr>
                <w:rFonts w:ascii="Arial" w:hAnsi="Arial" w:cs="Arial"/>
              </w:rPr>
            </w:pPr>
            <w:r>
              <w:rPr>
                <w:rFonts w:ascii="Arial" w:hAnsi="Arial" w:cs="Arial"/>
              </w:rPr>
              <w:t>Examiner comments on use of context in theme 6, Women and Society</w:t>
            </w:r>
          </w:p>
        </w:tc>
        <w:tc>
          <w:tcPr>
            <w:tcW w:w="3663" w:type="dxa"/>
            <w:shd w:val="clear" w:color="auto" w:fill="auto"/>
          </w:tcPr>
          <w:p w14:paraId="145603F0" w14:textId="77777777" w:rsidR="006B3C00" w:rsidRDefault="006B3C00" w:rsidP="006B3C00">
            <w:pPr>
              <w:pStyle w:val="NormalWeb"/>
              <w:spacing w:before="0" w:beforeAutospacing="0" w:after="0" w:afterAutospacing="0"/>
              <w:rPr>
                <w:rFonts w:ascii="Arial" w:eastAsia="Arial" w:hAnsi="Arial" w:cs="Arial"/>
                <w:color w:val="000000"/>
                <w:kern w:val="24"/>
              </w:rPr>
            </w:pPr>
            <w:r>
              <w:rPr>
                <w:rFonts w:ascii="Arial" w:eastAsia="Arial" w:hAnsi="Arial" w:cs="Arial"/>
                <w:color w:val="000000"/>
                <w:kern w:val="24"/>
              </w:rPr>
              <w:t>And now on to the theme of Women and Society, questions 11 and 12</w:t>
            </w:r>
            <w:r>
              <w:rPr>
                <w:rFonts w:ascii="Arial" w:eastAsia="Arial" w:hAnsi="Arial" w:cs="Arial"/>
                <w:color w:val="000000"/>
                <w:kern w:val="24"/>
              </w:rPr>
              <w:t>.</w:t>
            </w:r>
          </w:p>
          <w:p w14:paraId="37881A05" w14:textId="53071887" w:rsidR="00B53957" w:rsidRDefault="006B3C00" w:rsidP="006B3C00">
            <w:pPr>
              <w:pStyle w:val="NormalWeb"/>
              <w:spacing w:before="0" w:beforeAutospacing="0" w:after="0" w:afterAutospacing="0"/>
              <w:rPr>
                <w:rFonts w:ascii="Arial" w:hAnsi="Arial" w:cs="Arial"/>
              </w:rPr>
            </w:pPr>
            <w:r>
              <w:rPr>
                <w:rFonts w:ascii="Arial" w:eastAsia="Arial" w:hAnsi="Arial" w:cs="Arial"/>
                <w:color w:val="000000"/>
                <w:kern w:val="24"/>
              </w:rPr>
              <w:t>A number of points about context for this theme are made in the examiners’ report. Some candidates relied on a contextual catch-all statement (‘all women are subjugated by men’) for this and for other themes. Candidates should try to be a little more specific.</w:t>
            </w:r>
          </w:p>
        </w:tc>
      </w:tr>
      <w:tr w:rsidR="00B53957" w:rsidRPr="00594A88" w14:paraId="17EFA653" w14:textId="77777777" w:rsidTr="00B53957">
        <w:tc>
          <w:tcPr>
            <w:tcW w:w="1032" w:type="dxa"/>
            <w:shd w:val="clear" w:color="auto" w:fill="auto"/>
          </w:tcPr>
          <w:p w14:paraId="27B966C9" w14:textId="016C1AFF" w:rsidR="00B53957" w:rsidRPr="00594A88" w:rsidRDefault="00443601" w:rsidP="00E74716">
            <w:pPr>
              <w:rPr>
                <w:rFonts w:ascii="Arial" w:hAnsi="Arial" w:cs="Arial"/>
              </w:rPr>
            </w:pPr>
            <w:r>
              <w:rPr>
                <w:rFonts w:ascii="Arial" w:hAnsi="Arial" w:cs="Arial"/>
              </w:rPr>
              <w:t>3</w:t>
            </w:r>
            <w:r w:rsidR="00E74716">
              <w:rPr>
                <w:rFonts w:ascii="Arial" w:hAnsi="Arial" w:cs="Arial"/>
              </w:rPr>
              <w:t>1</w:t>
            </w:r>
          </w:p>
        </w:tc>
        <w:tc>
          <w:tcPr>
            <w:tcW w:w="1203" w:type="dxa"/>
          </w:tcPr>
          <w:p w14:paraId="0EA8EC6A" w14:textId="17C8AE4C" w:rsidR="00B53957" w:rsidRDefault="00443601" w:rsidP="00695DB3">
            <w:pPr>
              <w:rPr>
                <w:rFonts w:ascii="Arial" w:hAnsi="Arial" w:cs="Arial"/>
              </w:rPr>
            </w:pPr>
            <w:r>
              <w:rPr>
                <w:rFonts w:ascii="Arial" w:hAnsi="Arial" w:cs="Arial"/>
              </w:rPr>
              <w:t>1 min</w:t>
            </w:r>
          </w:p>
        </w:tc>
        <w:tc>
          <w:tcPr>
            <w:tcW w:w="3424" w:type="dxa"/>
          </w:tcPr>
          <w:p w14:paraId="01824540" w14:textId="08D34DFD" w:rsidR="00B53957" w:rsidRDefault="00443601" w:rsidP="00695DB3">
            <w:pPr>
              <w:rPr>
                <w:rFonts w:ascii="Arial" w:hAnsi="Arial" w:cs="Arial"/>
              </w:rPr>
            </w:pPr>
            <w:r>
              <w:rPr>
                <w:rFonts w:ascii="Arial" w:hAnsi="Arial" w:cs="Arial"/>
              </w:rPr>
              <w:t>A reminder of Q 11 from QP</w:t>
            </w:r>
          </w:p>
        </w:tc>
        <w:tc>
          <w:tcPr>
            <w:tcW w:w="3663" w:type="dxa"/>
            <w:shd w:val="clear" w:color="auto" w:fill="auto"/>
          </w:tcPr>
          <w:p w14:paraId="7DA75833" w14:textId="688E5CF5" w:rsidR="00B53957" w:rsidRDefault="00443601" w:rsidP="00695DB3">
            <w:pPr>
              <w:rPr>
                <w:rFonts w:ascii="Arial" w:hAnsi="Arial" w:cs="Arial"/>
              </w:rPr>
            </w:pPr>
            <w:r>
              <w:rPr>
                <w:rFonts w:ascii="Arial" w:hAnsi="Arial" w:cs="Arial"/>
              </w:rPr>
              <w:t xml:space="preserve">Candidates recognized that loss was major feature of the texts and there were a wide variety of response </w:t>
            </w:r>
            <w:proofErr w:type="gramStart"/>
            <w:r>
              <w:rPr>
                <w:rFonts w:ascii="Arial" w:hAnsi="Arial" w:cs="Arial"/>
              </w:rPr>
              <w:t>( loss</w:t>
            </w:r>
            <w:proofErr w:type="gramEnd"/>
            <w:r>
              <w:rPr>
                <w:rFonts w:ascii="Arial" w:hAnsi="Arial" w:cs="Arial"/>
              </w:rPr>
              <w:t xml:space="preserve"> of love, life, opportunity</w:t>
            </w:r>
            <w:r w:rsidR="0046654C">
              <w:rPr>
                <w:rFonts w:ascii="Arial" w:hAnsi="Arial" w:cs="Arial"/>
              </w:rPr>
              <w:t>, childhood). Candidates who did well tried not to range too widely over too many of these.</w:t>
            </w:r>
          </w:p>
        </w:tc>
      </w:tr>
      <w:tr w:rsidR="00B53957" w:rsidRPr="00594A88" w14:paraId="047D66EF" w14:textId="77777777" w:rsidTr="00B53957">
        <w:tc>
          <w:tcPr>
            <w:tcW w:w="1032" w:type="dxa"/>
            <w:shd w:val="clear" w:color="auto" w:fill="auto"/>
          </w:tcPr>
          <w:p w14:paraId="28A58D9C" w14:textId="60B75B2D" w:rsidR="00B53957" w:rsidRPr="00594A88" w:rsidRDefault="0046654C" w:rsidP="00E74716">
            <w:pPr>
              <w:rPr>
                <w:rFonts w:ascii="Arial" w:hAnsi="Arial" w:cs="Arial"/>
              </w:rPr>
            </w:pPr>
            <w:r>
              <w:rPr>
                <w:rFonts w:ascii="Arial" w:hAnsi="Arial" w:cs="Arial"/>
              </w:rPr>
              <w:t>3</w:t>
            </w:r>
            <w:r w:rsidR="00E74716">
              <w:rPr>
                <w:rFonts w:ascii="Arial" w:hAnsi="Arial" w:cs="Arial"/>
              </w:rPr>
              <w:t>2</w:t>
            </w:r>
          </w:p>
        </w:tc>
        <w:tc>
          <w:tcPr>
            <w:tcW w:w="1203" w:type="dxa"/>
          </w:tcPr>
          <w:p w14:paraId="7236626D" w14:textId="321D6425" w:rsidR="00B53957" w:rsidRDefault="0046654C"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2B6AD7C0" w14:textId="2C97A520" w:rsidR="00B53957" w:rsidRDefault="0046654C" w:rsidP="00695DB3">
            <w:pPr>
              <w:rPr>
                <w:rFonts w:ascii="Arial" w:hAnsi="Arial" w:cs="Arial"/>
              </w:rPr>
            </w:pPr>
            <w:r>
              <w:rPr>
                <w:rFonts w:ascii="Arial" w:hAnsi="Arial" w:cs="Arial"/>
              </w:rPr>
              <w:t>Student response to Q11</w:t>
            </w:r>
          </w:p>
        </w:tc>
        <w:tc>
          <w:tcPr>
            <w:tcW w:w="3663" w:type="dxa"/>
            <w:shd w:val="clear" w:color="auto" w:fill="auto"/>
          </w:tcPr>
          <w:p w14:paraId="3CE3A6A9" w14:textId="2116E400" w:rsidR="00B53957" w:rsidRPr="0046654C" w:rsidRDefault="0046654C" w:rsidP="0046654C">
            <w:pPr>
              <w:pStyle w:val="NormalWeb"/>
              <w:spacing w:before="0" w:beforeAutospacing="0" w:after="0" w:afterAutospacing="0"/>
            </w:pPr>
            <w:r>
              <w:rPr>
                <w:rFonts w:ascii="Arial" w:eastAsia="Arial" w:hAnsi="Arial" w:cs="Arial"/>
                <w:color w:val="000000"/>
                <w:kern w:val="24"/>
              </w:rPr>
              <w:t>Delegates to read this response and pay particular attention to the way the candidate has referenced context.</w:t>
            </w:r>
          </w:p>
        </w:tc>
      </w:tr>
      <w:tr w:rsidR="00B53957" w:rsidRPr="00594A88" w14:paraId="7F75AC22" w14:textId="77777777" w:rsidTr="00B53957">
        <w:tc>
          <w:tcPr>
            <w:tcW w:w="1032" w:type="dxa"/>
            <w:shd w:val="clear" w:color="auto" w:fill="auto"/>
          </w:tcPr>
          <w:p w14:paraId="068E47E9" w14:textId="11B766BC" w:rsidR="00B53957" w:rsidRPr="00594A88" w:rsidRDefault="0046654C" w:rsidP="00E74716">
            <w:pPr>
              <w:rPr>
                <w:rFonts w:ascii="Arial" w:hAnsi="Arial" w:cs="Arial"/>
              </w:rPr>
            </w:pPr>
            <w:r>
              <w:rPr>
                <w:rFonts w:ascii="Arial" w:hAnsi="Arial" w:cs="Arial"/>
              </w:rPr>
              <w:t>3</w:t>
            </w:r>
            <w:r w:rsidR="00E74716">
              <w:rPr>
                <w:rFonts w:ascii="Arial" w:hAnsi="Arial" w:cs="Arial"/>
              </w:rPr>
              <w:t>3</w:t>
            </w:r>
          </w:p>
        </w:tc>
        <w:tc>
          <w:tcPr>
            <w:tcW w:w="1203" w:type="dxa"/>
          </w:tcPr>
          <w:p w14:paraId="1B696740" w14:textId="62C91479" w:rsidR="00B53957" w:rsidRDefault="0046654C"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35AABF2B" w14:textId="572346D7" w:rsidR="00B53957" w:rsidRDefault="0046654C" w:rsidP="00695DB3">
            <w:pPr>
              <w:rPr>
                <w:rFonts w:ascii="Arial" w:hAnsi="Arial" w:cs="Arial"/>
              </w:rPr>
            </w:pPr>
            <w:r>
              <w:rPr>
                <w:rFonts w:ascii="Arial" w:hAnsi="Arial" w:cs="Arial"/>
              </w:rPr>
              <w:t>Examiner feedback on student response</w:t>
            </w:r>
          </w:p>
        </w:tc>
        <w:tc>
          <w:tcPr>
            <w:tcW w:w="3663" w:type="dxa"/>
            <w:shd w:val="clear" w:color="auto" w:fill="auto"/>
          </w:tcPr>
          <w:p w14:paraId="733C139B" w14:textId="77777777" w:rsidR="0046654C" w:rsidRDefault="0046654C" w:rsidP="0046654C">
            <w:pPr>
              <w:pStyle w:val="NormalWeb"/>
              <w:spacing w:before="0" w:beforeAutospacing="0" w:after="0" w:afterAutospacing="0"/>
            </w:pPr>
            <w:r>
              <w:rPr>
                <w:rFonts w:ascii="Arial" w:eastAsia="Arial" w:hAnsi="Arial" w:cs="Arial"/>
                <w:color w:val="000000"/>
                <w:kern w:val="24"/>
              </w:rPr>
              <w:t xml:space="preserve">Please inform delegates that there is a very successful response to this question (11) </w:t>
            </w:r>
            <w:r>
              <w:rPr>
                <w:rFonts w:ascii="Arial" w:eastAsia="Arial" w:hAnsi="Arial" w:cs="Arial"/>
                <w:color w:val="000000"/>
                <w:kern w:val="24"/>
              </w:rPr>
              <w:lastRenderedPageBreak/>
              <w:t>included in the principal examiner’s report, accessible on the Pearson/Edexcel website.</w:t>
            </w:r>
          </w:p>
          <w:p w14:paraId="7274A1F2" w14:textId="77777777" w:rsidR="00B53957" w:rsidRDefault="00B53957" w:rsidP="00695DB3">
            <w:pPr>
              <w:rPr>
                <w:rFonts w:ascii="Arial" w:hAnsi="Arial" w:cs="Arial"/>
              </w:rPr>
            </w:pPr>
          </w:p>
        </w:tc>
      </w:tr>
      <w:tr w:rsidR="00B53957" w:rsidRPr="00594A88" w14:paraId="51165DEE" w14:textId="77777777" w:rsidTr="00B53957">
        <w:tc>
          <w:tcPr>
            <w:tcW w:w="1032" w:type="dxa"/>
            <w:shd w:val="clear" w:color="auto" w:fill="auto"/>
          </w:tcPr>
          <w:p w14:paraId="11A9BF8D" w14:textId="73B5533C" w:rsidR="00B53957" w:rsidRPr="00594A88" w:rsidRDefault="0046654C" w:rsidP="00E74716">
            <w:pPr>
              <w:rPr>
                <w:rFonts w:ascii="Arial" w:hAnsi="Arial" w:cs="Arial"/>
              </w:rPr>
            </w:pPr>
            <w:r>
              <w:rPr>
                <w:rFonts w:ascii="Arial" w:hAnsi="Arial" w:cs="Arial"/>
              </w:rPr>
              <w:lastRenderedPageBreak/>
              <w:t>3</w:t>
            </w:r>
            <w:r w:rsidR="00E74716">
              <w:rPr>
                <w:rFonts w:ascii="Arial" w:hAnsi="Arial" w:cs="Arial"/>
              </w:rPr>
              <w:t>4</w:t>
            </w:r>
          </w:p>
        </w:tc>
        <w:tc>
          <w:tcPr>
            <w:tcW w:w="1203" w:type="dxa"/>
          </w:tcPr>
          <w:p w14:paraId="38263334" w14:textId="59AA21C4" w:rsidR="00B53957" w:rsidRDefault="0046654C" w:rsidP="00695DB3">
            <w:pPr>
              <w:rPr>
                <w:rFonts w:ascii="Arial" w:hAnsi="Arial" w:cs="Arial"/>
              </w:rPr>
            </w:pPr>
            <w:r>
              <w:rPr>
                <w:rFonts w:ascii="Arial" w:hAnsi="Arial" w:cs="Arial"/>
              </w:rPr>
              <w:t>1 min</w:t>
            </w:r>
          </w:p>
        </w:tc>
        <w:tc>
          <w:tcPr>
            <w:tcW w:w="3424" w:type="dxa"/>
          </w:tcPr>
          <w:p w14:paraId="2C872776" w14:textId="6EDE4DB8" w:rsidR="00B53957" w:rsidRDefault="0046654C" w:rsidP="00695DB3">
            <w:pPr>
              <w:rPr>
                <w:rFonts w:ascii="Arial" w:hAnsi="Arial" w:cs="Arial"/>
              </w:rPr>
            </w:pPr>
            <w:r>
              <w:rPr>
                <w:rFonts w:ascii="Arial" w:hAnsi="Arial" w:cs="Arial"/>
              </w:rPr>
              <w:t>A reminder of Q 12 from QP</w:t>
            </w:r>
          </w:p>
        </w:tc>
        <w:tc>
          <w:tcPr>
            <w:tcW w:w="3663" w:type="dxa"/>
            <w:shd w:val="clear" w:color="auto" w:fill="auto"/>
          </w:tcPr>
          <w:p w14:paraId="58019DFA" w14:textId="77777777" w:rsidR="00B53957" w:rsidRDefault="00B53957" w:rsidP="00695DB3">
            <w:pPr>
              <w:rPr>
                <w:rFonts w:ascii="Arial" w:hAnsi="Arial" w:cs="Arial"/>
              </w:rPr>
            </w:pPr>
          </w:p>
        </w:tc>
      </w:tr>
      <w:tr w:rsidR="00B53957" w:rsidRPr="00594A88" w14:paraId="4137FB4C" w14:textId="77777777" w:rsidTr="00B53957">
        <w:tc>
          <w:tcPr>
            <w:tcW w:w="1032" w:type="dxa"/>
            <w:shd w:val="clear" w:color="auto" w:fill="auto"/>
          </w:tcPr>
          <w:p w14:paraId="5187F821" w14:textId="5B82B5D0" w:rsidR="00B53957" w:rsidRPr="00594A88" w:rsidRDefault="0046654C" w:rsidP="00E74716">
            <w:pPr>
              <w:rPr>
                <w:rFonts w:ascii="Arial" w:hAnsi="Arial" w:cs="Arial"/>
              </w:rPr>
            </w:pPr>
            <w:r>
              <w:rPr>
                <w:rFonts w:ascii="Arial" w:hAnsi="Arial" w:cs="Arial"/>
              </w:rPr>
              <w:t>3</w:t>
            </w:r>
            <w:r w:rsidR="00E74716">
              <w:rPr>
                <w:rFonts w:ascii="Arial" w:hAnsi="Arial" w:cs="Arial"/>
              </w:rPr>
              <w:t>5</w:t>
            </w:r>
          </w:p>
        </w:tc>
        <w:tc>
          <w:tcPr>
            <w:tcW w:w="1203" w:type="dxa"/>
          </w:tcPr>
          <w:p w14:paraId="6846E28D" w14:textId="7E98BCA5" w:rsidR="00B53957" w:rsidRDefault="000A1CB2" w:rsidP="00695DB3">
            <w:pPr>
              <w:rPr>
                <w:rFonts w:ascii="Arial" w:hAnsi="Arial" w:cs="Arial"/>
              </w:rPr>
            </w:pPr>
            <w:r>
              <w:rPr>
                <w:rFonts w:ascii="Arial" w:hAnsi="Arial" w:cs="Arial"/>
              </w:rPr>
              <w:t xml:space="preserve">10 </w:t>
            </w:r>
            <w:proofErr w:type="spellStart"/>
            <w:r>
              <w:rPr>
                <w:rFonts w:ascii="Arial" w:hAnsi="Arial" w:cs="Arial"/>
              </w:rPr>
              <w:t>mins</w:t>
            </w:r>
            <w:proofErr w:type="spellEnd"/>
          </w:p>
        </w:tc>
        <w:tc>
          <w:tcPr>
            <w:tcW w:w="3424" w:type="dxa"/>
          </w:tcPr>
          <w:p w14:paraId="026E2FE4" w14:textId="448A11AF" w:rsidR="00B53957" w:rsidRDefault="000A1CB2" w:rsidP="00695DB3">
            <w:pPr>
              <w:rPr>
                <w:rFonts w:ascii="Arial" w:hAnsi="Arial" w:cs="Arial"/>
              </w:rPr>
            </w:pPr>
            <w:r>
              <w:rPr>
                <w:rFonts w:ascii="Arial" w:hAnsi="Arial" w:cs="Arial"/>
              </w:rPr>
              <w:t>Student response to Q12</w:t>
            </w:r>
          </w:p>
        </w:tc>
        <w:tc>
          <w:tcPr>
            <w:tcW w:w="3663" w:type="dxa"/>
            <w:shd w:val="clear" w:color="auto" w:fill="auto"/>
          </w:tcPr>
          <w:p w14:paraId="7BB45E21" w14:textId="77777777" w:rsidR="000A1CB2" w:rsidRDefault="000A1CB2" w:rsidP="000A1CB2">
            <w:pPr>
              <w:pStyle w:val="NormalWeb"/>
              <w:spacing w:before="0" w:beforeAutospacing="0" w:after="0" w:afterAutospacing="0"/>
            </w:pPr>
            <w:r>
              <w:rPr>
                <w:rFonts w:ascii="Arial" w:eastAsia="Arial" w:hAnsi="Arial" w:cs="Arial"/>
                <w:color w:val="000000"/>
                <w:kern w:val="24"/>
              </w:rPr>
              <w:t xml:space="preserve">This is the final response to read today. Please ask delegates to award levels for both pairs of assessment objectives. </w:t>
            </w:r>
          </w:p>
          <w:p w14:paraId="582FEA2F" w14:textId="77777777" w:rsidR="00B53957" w:rsidRDefault="00B53957" w:rsidP="00695DB3">
            <w:pPr>
              <w:rPr>
                <w:rFonts w:ascii="Arial" w:hAnsi="Arial" w:cs="Arial"/>
              </w:rPr>
            </w:pPr>
          </w:p>
        </w:tc>
      </w:tr>
      <w:tr w:rsidR="00B53957" w:rsidRPr="00594A88" w14:paraId="3E06BA0D" w14:textId="77777777" w:rsidTr="00B53957">
        <w:tc>
          <w:tcPr>
            <w:tcW w:w="1032" w:type="dxa"/>
            <w:shd w:val="clear" w:color="auto" w:fill="auto"/>
          </w:tcPr>
          <w:p w14:paraId="0845F07A" w14:textId="698EB2C4" w:rsidR="00B53957" w:rsidRPr="00594A88" w:rsidRDefault="000A1CB2" w:rsidP="00E74716">
            <w:pPr>
              <w:rPr>
                <w:rFonts w:ascii="Arial" w:hAnsi="Arial" w:cs="Arial"/>
              </w:rPr>
            </w:pPr>
            <w:r>
              <w:rPr>
                <w:rFonts w:ascii="Arial" w:hAnsi="Arial" w:cs="Arial"/>
              </w:rPr>
              <w:t>3</w:t>
            </w:r>
            <w:r w:rsidR="00E74716">
              <w:rPr>
                <w:rFonts w:ascii="Arial" w:hAnsi="Arial" w:cs="Arial"/>
              </w:rPr>
              <w:t>6</w:t>
            </w:r>
          </w:p>
        </w:tc>
        <w:tc>
          <w:tcPr>
            <w:tcW w:w="1203" w:type="dxa"/>
          </w:tcPr>
          <w:p w14:paraId="7E271B62" w14:textId="063E24EA" w:rsidR="00B53957" w:rsidRDefault="000A1CB2"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3D527F1B" w14:textId="191AD710" w:rsidR="00B53957" w:rsidRDefault="000A1CB2" w:rsidP="00695DB3">
            <w:pPr>
              <w:rPr>
                <w:rFonts w:ascii="Arial" w:hAnsi="Arial" w:cs="Arial"/>
              </w:rPr>
            </w:pPr>
            <w:r>
              <w:rPr>
                <w:rFonts w:ascii="Arial" w:hAnsi="Arial" w:cs="Arial"/>
              </w:rPr>
              <w:t>Examiner feedback for student response</w:t>
            </w:r>
          </w:p>
        </w:tc>
        <w:tc>
          <w:tcPr>
            <w:tcW w:w="3663" w:type="dxa"/>
            <w:shd w:val="clear" w:color="auto" w:fill="auto"/>
          </w:tcPr>
          <w:p w14:paraId="1A5B970D" w14:textId="77777777" w:rsidR="000A1CB2" w:rsidRDefault="000A1CB2" w:rsidP="000A1CB2">
            <w:pPr>
              <w:pStyle w:val="NormalWeb"/>
              <w:spacing w:before="0" w:beforeAutospacing="0" w:after="0" w:afterAutospacing="0"/>
            </w:pPr>
            <w:r>
              <w:rPr>
                <w:rFonts w:ascii="Arial" w:eastAsia="Arial" w:hAnsi="Arial" w:cs="Arial"/>
                <w:color w:val="000000"/>
                <w:kern w:val="24"/>
              </w:rPr>
              <w:t>This response was awarded 18 marks for AO1/2 and 16 for AO3/4.</w:t>
            </w:r>
          </w:p>
          <w:p w14:paraId="20E2F611" w14:textId="77777777" w:rsidR="00B53957" w:rsidRDefault="00B53957" w:rsidP="00695DB3">
            <w:pPr>
              <w:rPr>
                <w:rFonts w:ascii="Arial" w:hAnsi="Arial" w:cs="Arial"/>
              </w:rPr>
            </w:pPr>
          </w:p>
        </w:tc>
      </w:tr>
      <w:tr w:rsidR="00B53957" w:rsidRPr="00594A88" w14:paraId="31157F9A" w14:textId="77777777" w:rsidTr="00B53957">
        <w:tc>
          <w:tcPr>
            <w:tcW w:w="1032" w:type="dxa"/>
            <w:shd w:val="clear" w:color="auto" w:fill="auto"/>
          </w:tcPr>
          <w:p w14:paraId="63299A26" w14:textId="39F68530" w:rsidR="00B53957" w:rsidRPr="00594A88" w:rsidRDefault="00410D2A" w:rsidP="00695DB3">
            <w:pPr>
              <w:rPr>
                <w:rFonts w:ascii="Arial" w:hAnsi="Arial" w:cs="Arial"/>
              </w:rPr>
            </w:pPr>
            <w:r>
              <w:rPr>
                <w:rFonts w:ascii="Arial" w:hAnsi="Arial" w:cs="Arial"/>
              </w:rPr>
              <w:t>37</w:t>
            </w:r>
          </w:p>
        </w:tc>
        <w:tc>
          <w:tcPr>
            <w:tcW w:w="1203" w:type="dxa"/>
          </w:tcPr>
          <w:p w14:paraId="4E0B982B" w14:textId="41605FB9" w:rsidR="00B53957" w:rsidRDefault="00410D2A" w:rsidP="00695DB3">
            <w:pPr>
              <w:rPr>
                <w:rFonts w:ascii="Arial" w:hAnsi="Arial" w:cs="Arial"/>
              </w:rPr>
            </w:pPr>
            <w:r>
              <w:rPr>
                <w:rFonts w:ascii="Arial" w:hAnsi="Arial" w:cs="Arial"/>
              </w:rPr>
              <w:t xml:space="preserve">5 </w:t>
            </w:r>
            <w:proofErr w:type="spellStart"/>
            <w:r>
              <w:rPr>
                <w:rFonts w:ascii="Arial" w:hAnsi="Arial" w:cs="Arial"/>
              </w:rPr>
              <w:t>mins</w:t>
            </w:r>
            <w:proofErr w:type="spellEnd"/>
          </w:p>
        </w:tc>
        <w:tc>
          <w:tcPr>
            <w:tcW w:w="3424" w:type="dxa"/>
          </w:tcPr>
          <w:p w14:paraId="2DD986D5" w14:textId="29451B84" w:rsidR="00B53957" w:rsidRDefault="00410D2A" w:rsidP="00695DB3">
            <w:pPr>
              <w:rPr>
                <w:rFonts w:ascii="Arial" w:hAnsi="Arial" w:cs="Arial"/>
              </w:rPr>
            </w:pPr>
            <w:r>
              <w:rPr>
                <w:rFonts w:ascii="Arial" w:hAnsi="Arial" w:cs="Arial"/>
              </w:rPr>
              <w:t>Sharing of strategies and resource by delegates</w:t>
            </w:r>
          </w:p>
        </w:tc>
        <w:tc>
          <w:tcPr>
            <w:tcW w:w="3663" w:type="dxa"/>
            <w:shd w:val="clear" w:color="auto" w:fill="auto"/>
          </w:tcPr>
          <w:p w14:paraId="0D1671B9" w14:textId="5B3D7297" w:rsidR="00B53957" w:rsidRDefault="00410D2A" w:rsidP="00695DB3">
            <w:pPr>
              <w:rPr>
                <w:rFonts w:ascii="Arial" w:hAnsi="Arial" w:cs="Arial"/>
              </w:rPr>
            </w:pPr>
            <w:r>
              <w:rPr>
                <w:rFonts w:ascii="Arial" w:hAnsi="Arial" w:cs="Arial"/>
              </w:rPr>
              <w:t>Ask delegates if they are willing to share any strategies and resources relevant to the themes in question.</w:t>
            </w:r>
          </w:p>
        </w:tc>
      </w:tr>
      <w:tr w:rsidR="00B53957" w:rsidRPr="00594A88" w14:paraId="33DA0397" w14:textId="77777777" w:rsidTr="00B53957">
        <w:tc>
          <w:tcPr>
            <w:tcW w:w="1032" w:type="dxa"/>
            <w:shd w:val="clear" w:color="auto" w:fill="auto"/>
          </w:tcPr>
          <w:p w14:paraId="0F1DA580" w14:textId="7D1302EC" w:rsidR="00B53957" w:rsidRPr="00594A88" w:rsidRDefault="00816420" w:rsidP="00695DB3">
            <w:pPr>
              <w:rPr>
                <w:rFonts w:ascii="Arial" w:hAnsi="Arial" w:cs="Arial"/>
              </w:rPr>
            </w:pPr>
            <w:r>
              <w:rPr>
                <w:rFonts w:ascii="Arial" w:hAnsi="Arial" w:cs="Arial"/>
              </w:rPr>
              <w:t>38 - 47</w:t>
            </w:r>
          </w:p>
        </w:tc>
        <w:tc>
          <w:tcPr>
            <w:tcW w:w="1203" w:type="dxa"/>
          </w:tcPr>
          <w:p w14:paraId="7F62D06D" w14:textId="5D640B6C" w:rsidR="00B53957" w:rsidRDefault="00816420"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0CE2D6E5" w14:textId="62171974" w:rsidR="00B53957" w:rsidRDefault="00816420" w:rsidP="00695DB3">
            <w:pPr>
              <w:rPr>
                <w:rFonts w:ascii="Arial" w:hAnsi="Arial" w:cs="Arial"/>
              </w:rPr>
            </w:pPr>
            <w:r>
              <w:rPr>
                <w:rFonts w:ascii="Arial" w:hAnsi="Arial" w:cs="Arial"/>
              </w:rPr>
              <w:t xml:space="preserve">Pearson/ </w:t>
            </w:r>
            <w:proofErr w:type="spellStart"/>
            <w:r>
              <w:rPr>
                <w:rFonts w:ascii="Arial" w:hAnsi="Arial" w:cs="Arial"/>
              </w:rPr>
              <w:t>Edexcel</w:t>
            </w:r>
            <w:proofErr w:type="spellEnd"/>
            <w:r>
              <w:rPr>
                <w:rFonts w:ascii="Arial" w:hAnsi="Arial" w:cs="Arial"/>
              </w:rPr>
              <w:t xml:space="preserve"> information</w:t>
            </w:r>
          </w:p>
        </w:tc>
        <w:tc>
          <w:tcPr>
            <w:tcW w:w="3663" w:type="dxa"/>
            <w:shd w:val="clear" w:color="auto" w:fill="auto"/>
          </w:tcPr>
          <w:p w14:paraId="755AB4E1" w14:textId="77777777" w:rsidR="00B53957" w:rsidRDefault="00B53957" w:rsidP="00695DB3">
            <w:pPr>
              <w:rPr>
                <w:rFonts w:ascii="Arial" w:hAnsi="Arial" w:cs="Arial"/>
              </w:rPr>
            </w:pPr>
          </w:p>
        </w:tc>
      </w:tr>
      <w:tr w:rsidR="00B53957" w:rsidRPr="00594A88" w14:paraId="4B457AD8" w14:textId="77777777" w:rsidTr="00B53957">
        <w:tc>
          <w:tcPr>
            <w:tcW w:w="1032" w:type="dxa"/>
            <w:shd w:val="clear" w:color="auto" w:fill="auto"/>
          </w:tcPr>
          <w:p w14:paraId="4FC7DE86" w14:textId="77777777" w:rsidR="00B53957" w:rsidRPr="00594A88" w:rsidRDefault="00B53957" w:rsidP="00695DB3">
            <w:pPr>
              <w:rPr>
                <w:rFonts w:ascii="Arial" w:hAnsi="Arial" w:cs="Arial"/>
              </w:rPr>
            </w:pPr>
          </w:p>
        </w:tc>
        <w:tc>
          <w:tcPr>
            <w:tcW w:w="1203" w:type="dxa"/>
          </w:tcPr>
          <w:p w14:paraId="41B0A095" w14:textId="77777777" w:rsidR="00B53957" w:rsidRDefault="00B53957" w:rsidP="00695DB3">
            <w:pPr>
              <w:rPr>
                <w:rFonts w:ascii="Arial" w:hAnsi="Arial" w:cs="Arial"/>
              </w:rPr>
            </w:pPr>
          </w:p>
        </w:tc>
        <w:tc>
          <w:tcPr>
            <w:tcW w:w="3424" w:type="dxa"/>
          </w:tcPr>
          <w:p w14:paraId="300D4F2B" w14:textId="77777777" w:rsidR="00B53957" w:rsidRDefault="00B53957" w:rsidP="00695DB3">
            <w:pPr>
              <w:rPr>
                <w:rFonts w:ascii="Arial" w:hAnsi="Arial" w:cs="Arial"/>
              </w:rPr>
            </w:pPr>
          </w:p>
        </w:tc>
        <w:tc>
          <w:tcPr>
            <w:tcW w:w="3663" w:type="dxa"/>
            <w:shd w:val="clear" w:color="auto" w:fill="auto"/>
          </w:tcPr>
          <w:p w14:paraId="09A2F2B3" w14:textId="77777777" w:rsidR="00B53957" w:rsidRDefault="00B53957" w:rsidP="00695DB3">
            <w:pPr>
              <w:rPr>
                <w:rFonts w:ascii="Arial" w:hAnsi="Arial" w:cs="Arial"/>
              </w:rPr>
            </w:pPr>
          </w:p>
        </w:tc>
      </w:tr>
      <w:tr w:rsidR="00B53957" w:rsidRPr="00594A88" w14:paraId="6D9A1545" w14:textId="77777777" w:rsidTr="00B53957">
        <w:tc>
          <w:tcPr>
            <w:tcW w:w="1032" w:type="dxa"/>
            <w:shd w:val="clear" w:color="auto" w:fill="auto"/>
          </w:tcPr>
          <w:p w14:paraId="4B11E985" w14:textId="77777777" w:rsidR="00B53957" w:rsidRPr="00594A88" w:rsidRDefault="00B53957" w:rsidP="00695DB3">
            <w:pPr>
              <w:rPr>
                <w:rFonts w:ascii="Arial" w:hAnsi="Arial" w:cs="Arial"/>
              </w:rPr>
            </w:pPr>
          </w:p>
        </w:tc>
        <w:tc>
          <w:tcPr>
            <w:tcW w:w="1203" w:type="dxa"/>
          </w:tcPr>
          <w:p w14:paraId="09386A29" w14:textId="77777777" w:rsidR="00B53957" w:rsidRDefault="00B53957" w:rsidP="00695DB3">
            <w:pPr>
              <w:rPr>
                <w:rFonts w:ascii="Arial" w:hAnsi="Arial" w:cs="Arial"/>
              </w:rPr>
            </w:pPr>
          </w:p>
        </w:tc>
        <w:tc>
          <w:tcPr>
            <w:tcW w:w="3424" w:type="dxa"/>
          </w:tcPr>
          <w:p w14:paraId="544D6E60" w14:textId="77777777" w:rsidR="00B53957" w:rsidRDefault="00B53957" w:rsidP="00695DB3">
            <w:pPr>
              <w:rPr>
                <w:rFonts w:ascii="Arial" w:hAnsi="Arial" w:cs="Arial"/>
              </w:rPr>
            </w:pPr>
          </w:p>
        </w:tc>
        <w:tc>
          <w:tcPr>
            <w:tcW w:w="3663" w:type="dxa"/>
            <w:shd w:val="clear" w:color="auto" w:fill="auto"/>
          </w:tcPr>
          <w:p w14:paraId="39903DA7" w14:textId="77777777" w:rsidR="00B53957" w:rsidRDefault="00B53957" w:rsidP="00695DB3">
            <w:pPr>
              <w:rPr>
                <w:rFonts w:ascii="Arial" w:hAnsi="Arial" w:cs="Arial"/>
              </w:rPr>
            </w:pPr>
          </w:p>
        </w:tc>
      </w:tr>
      <w:tr w:rsidR="00B53957" w:rsidRPr="00594A88" w14:paraId="6CEC3CB6" w14:textId="77777777" w:rsidTr="00B53957">
        <w:tc>
          <w:tcPr>
            <w:tcW w:w="1032" w:type="dxa"/>
            <w:shd w:val="clear" w:color="auto" w:fill="auto"/>
          </w:tcPr>
          <w:p w14:paraId="565192DE" w14:textId="77777777" w:rsidR="00B53957" w:rsidRPr="00594A88" w:rsidRDefault="00B53957" w:rsidP="00695DB3">
            <w:pPr>
              <w:rPr>
                <w:rFonts w:ascii="Arial" w:hAnsi="Arial" w:cs="Arial"/>
              </w:rPr>
            </w:pPr>
          </w:p>
        </w:tc>
        <w:tc>
          <w:tcPr>
            <w:tcW w:w="1203" w:type="dxa"/>
          </w:tcPr>
          <w:p w14:paraId="127C4590" w14:textId="77777777" w:rsidR="00B53957" w:rsidRDefault="00B53957" w:rsidP="00695DB3">
            <w:pPr>
              <w:rPr>
                <w:rFonts w:ascii="Arial" w:hAnsi="Arial" w:cs="Arial"/>
              </w:rPr>
            </w:pPr>
          </w:p>
        </w:tc>
        <w:tc>
          <w:tcPr>
            <w:tcW w:w="3424" w:type="dxa"/>
          </w:tcPr>
          <w:p w14:paraId="448562E7" w14:textId="77777777" w:rsidR="00B53957" w:rsidRDefault="00B53957" w:rsidP="00695DB3">
            <w:pPr>
              <w:rPr>
                <w:rFonts w:ascii="Arial" w:hAnsi="Arial" w:cs="Arial"/>
              </w:rPr>
            </w:pPr>
          </w:p>
        </w:tc>
        <w:tc>
          <w:tcPr>
            <w:tcW w:w="3663" w:type="dxa"/>
            <w:shd w:val="clear" w:color="auto" w:fill="auto"/>
          </w:tcPr>
          <w:p w14:paraId="4C301D98" w14:textId="77777777" w:rsidR="00B53957" w:rsidRDefault="00B53957" w:rsidP="00695DB3">
            <w:pPr>
              <w:rPr>
                <w:rFonts w:ascii="Arial" w:hAnsi="Arial" w:cs="Arial"/>
              </w:rPr>
            </w:pPr>
          </w:p>
        </w:tc>
      </w:tr>
      <w:tr w:rsidR="00B53957" w:rsidRPr="00594A88" w14:paraId="616CBF30" w14:textId="77777777" w:rsidTr="00B53957">
        <w:tc>
          <w:tcPr>
            <w:tcW w:w="1032" w:type="dxa"/>
            <w:shd w:val="clear" w:color="auto" w:fill="auto"/>
          </w:tcPr>
          <w:p w14:paraId="76D74CCB" w14:textId="77777777" w:rsidR="00B53957" w:rsidRPr="00594A88" w:rsidRDefault="00B53957" w:rsidP="00695DB3">
            <w:pPr>
              <w:rPr>
                <w:rFonts w:ascii="Arial" w:hAnsi="Arial" w:cs="Arial"/>
              </w:rPr>
            </w:pPr>
          </w:p>
        </w:tc>
        <w:tc>
          <w:tcPr>
            <w:tcW w:w="1203" w:type="dxa"/>
          </w:tcPr>
          <w:p w14:paraId="3CAA118A" w14:textId="77777777" w:rsidR="00B53957" w:rsidRDefault="00B53957" w:rsidP="00695DB3">
            <w:pPr>
              <w:rPr>
                <w:rFonts w:ascii="Arial" w:hAnsi="Arial" w:cs="Arial"/>
              </w:rPr>
            </w:pPr>
          </w:p>
        </w:tc>
        <w:tc>
          <w:tcPr>
            <w:tcW w:w="3424" w:type="dxa"/>
          </w:tcPr>
          <w:p w14:paraId="636FB678" w14:textId="77777777" w:rsidR="00B53957" w:rsidRDefault="00B53957" w:rsidP="00695DB3">
            <w:pPr>
              <w:rPr>
                <w:rFonts w:ascii="Arial" w:hAnsi="Arial" w:cs="Arial"/>
              </w:rPr>
            </w:pPr>
          </w:p>
        </w:tc>
        <w:tc>
          <w:tcPr>
            <w:tcW w:w="3663" w:type="dxa"/>
            <w:shd w:val="clear" w:color="auto" w:fill="auto"/>
          </w:tcPr>
          <w:p w14:paraId="4FB8038B" w14:textId="77777777" w:rsidR="00B53957" w:rsidRDefault="00B53957" w:rsidP="00695DB3">
            <w:pPr>
              <w:rPr>
                <w:rFonts w:ascii="Arial" w:hAnsi="Arial" w:cs="Arial"/>
              </w:rPr>
            </w:pPr>
          </w:p>
        </w:tc>
      </w:tr>
      <w:tr w:rsidR="00B53957" w:rsidRPr="00594A88" w14:paraId="7A3040AE" w14:textId="77777777" w:rsidTr="00B53957">
        <w:tc>
          <w:tcPr>
            <w:tcW w:w="1032" w:type="dxa"/>
            <w:shd w:val="clear" w:color="auto" w:fill="auto"/>
          </w:tcPr>
          <w:p w14:paraId="35AC5F4B" w14:textId="77777777" w:rsidR="00B53957" w:rsidRPr="00594A88" w:rsidRDefault="00B53957" w:rsidP="00695DB3">
            <w:pPr>
              <w:rPr>
                <w:rFonts w:ascii="Arial" w:hAnsi="Arial" w:cs="Arial"/>
              </w:rPr>
            </w:pPr>
          </w:p>
        </w:tc>
        <w:tc>
          <w:tcPr>
            <w:tcW w:w="1203" w:type="dxa"/>
          </w:tcPr>
          <w:p w14:paraId="30D0A0FB" w14:textId="77777777" w:rsidR="00B53957" w:rsidRDefault="00B53957" w:rsidP="00695DB3">
            <w:pPr>
              <w:rPr>
                <w:rFonts w:ascii="Arial" w:hAnsi="Arial" w:cs="Arial"/>
              </w:rPr>
            </w:pPr>
          </w:p>
        </w:tc>
        <w:tc>
          <w:tcPr>
            <w:tcW w:w="3424" w:type="dxa"/>
          </w:tcPr>
          <w:p w14:paraId="4EBC83C4" w14:textId="77777777" w:rsidR="00B53957" w:rsidRDefault="00B53957" w:rsidP="00695DB3">
            <w:pPr>
              <w:rPr>
                <w:rFonts w:ascii="Arial" w:hAnsi="Arial" w:cs="Arial"/>
              </w:rPr>
            </w:pPr>
          </w:p>
        </w:tc>
        <w:tc>
          <w:tcPr>
            <w:tcW w:w="3663" w:type="dxa"/>
            <w:shd w:val="clear" w:color="auto" w:fill="auto"/>
          </w:tcPr>
          <w:p w14:paraId="3117D417" w14:textId="77777777" w:rsidR="00B53957" w:rsidRDefault="00B53957" w:rsidP="00695DB3">
            <w:pPr>
              <w:rPr>
                <w:rFonts w:ascii="Arial" w:hAnsi="Arial" w:cs="Arial"/>
              </w:rPr>
            </w:pPr>
          </w:p>
        </w:tc>
      </w:tr>
      <w:tr w:rsidR="00B53957" w:rsidRPr="00594A88" w14:paraId="0D4E83AE" w14:textId="77777777" w:rsidTr="00B53957">
        <w:tc>
          <w:tcPr>
            <w:tcW w:w="1032" w:type="dxa"/>
            <w:shd w:val="clear" w:color="auto" w:fill="auto"/>
          </w:tcPr>
          <w:p w14:paraId="239321DE" w14:textId="77777777" w:rsidR="00B53957" w:rsidRPr="00594A88" w:rsidRDefault="00B53957" w:rsidP="00695DB3">
            <w:pPr>
              <w:rPr>
                <w:rFonts w:ascii="Arial" w:hAnsi="Arial" w:cs="Arial"/>
              </w:rPr>
            </w:pPr>
          </w:p>
        </w:tc>
        <w:tc>
          <w:tcPr>
            <w:tcW w:w="1203" w:type="dxa"/>
          </w:tcPr>
          <w:p w14:paraId="5E86F486" w14:textId="77777777" w:rsidR="00B53957" w:rsidRDefault="00B53957" w:rsidP="00695DB3">
            <w:pPr>
              <w:rPr>
                <w:rFonts w:ascii="Arial" w:hAnsi="Arial" w:cs="Arial"/>
              </w:rPr>
            </w:pPr>
          </w:p>
        </w:tc>
        <w:tc>
          <w:tcPr>
            <w:tcW w:w="3424" w:type="dxa"/>
          </w:tcPr>
          <w:p w14:paraId="7A5F9F54" w14:textId="77777777" w:rsidR="00B53957" w:rsidRDefault="00B53957" w:rsidP="00695DB3">
            <w:pPr>
              <w:rPr>
                <w:rFonts w:ascii="Arial" w:hAnsi="Arial" w:cs="Arial"/>
              </w:rPr>
            </w:pPr>
          </w:p>
        </w:tc>
        <w:tc>
          <w:tcPr>
            <w:tcW w:w="3663" w:type="dxa"/>
            <w:shd w:val="clear" w:color="auto" w:fill="auto"/>
          </w:tcPr>
          <w:p w14:paraId="417053E0" w14:textId="77777777" w:rsidR="00B53957" w:rsidRDefault="00B53957" w:rsidP="00695DB3">
            <w:pPr>
              <w:rPr>
                <w:rFonts w:ascii="Arial" w:hAnsi="Arial" w:cs="Arial"/>
              </w:rPr>
            </w:pPr>
          </w:p>
        </w:tc>
      </w:tr>
      <w:tr w:rsidR="00B53957" w:rsidRPr="00594A88" w14:paraId="58586D4D" w14:textId="77777777" w:rsidTr="00B53957">
        <w:tc>
          <w:tcPr>
            <w:tcW w:w="1032" w:type="dxa"/>
            <w:shd w:val="clear" w:color="auto" w:fill="auto"/>
          </w:tcPr>
          <w:p w14:paraId="5D5D0212" w14:textId="77777777" w:rsidR="00B53957" w:rsidRPr="00594A88" w:rsidRDefault="00B53957" w:rsidP="00695DB3">
            <w:pPr>
              <w:rPr>
                <w:rFonts w:ascii="Arial" w:hAnsi="Arial" w:cs="Arial"/>
              </w:rPr>
            </w:pPr>
          </w:p>
        </w:tc>
        <w:tc>
          <w:tcPr>
            <w:tcW w:w="1203" w:type="dxa"/>
          </w:tcPr>
          <w:p w14:paraId="542561A7" w14:textId="77777777" w:rsidR="00B53957" w:rsidRDefault="00B53957" w:rsidP="00695DB3">
            <w:pPr>
              <w:rPr>
                <w:rFonts w:ascii="Arial" w:hAnsi="Arial" w:cs="Arial"/>
              </w:rPr>
            </w:pPr>
          </w:p>
        </w:tc>
        <w:tc>
          <w:tcPr>
            <w:tcW w:w="3424" w:type="dxa"/>
          </w:tcPr>
          <w:p w14:paraId="392019D6" w14:textId="77777777" w:rsidR="00B53957" w:rsidRDefault="00B53957" w:rsidP="00695DB3">
            <w:pPr>
              <w:rPr>
                <w:rFonts w:ascii="Arial" w:hAnsi="Arial" w:cs="Arial"/>
              </w:rPr>
            </w:pPr>
          </w:p>
        </w:tc>
        <w:tc>
          <w:tcPr>
            <w:tcW w:w="3663" w:type="dxa"/>
            <w:shd w:val="clear" w:color="auto" w:fill="auto"/>
          </w:tcPr>
          <w:p w14:paraId="1F8BFC3D" w14:textId="77777777" w:rsidR="00B53957" w:rsidRDefault="00B53957" w:rsidP="00695DB3">
            <w:pPr>
              <w:rPr>
                <w:rFonts w:ascii="Arial" w:hAnsi="Arial" w:cs="Arial"/>
              </w:rPr>
            </w:pPr>
          </w:p>
        </w:tc>
      </w:tr>
    </w:tbl>
    <w:p w14:paraId="5004F5F4" w14:textId="77777777" w:rsidR="001F0DA9" w:rsidRPr="00594A88" w:rsidRDefault="001F0DA9" w:rsidP="001F0DA9">
      <w:pPr>
        <w:rPr>
          <w:rFonts w:ascii="Arial" w:hAnsi="Arial" w:cs="Arial"/>
        </w:rPr>
      </w:pPr>
    </w:p>
    <w:p w14:paraId="250A40D5" w14:textId="04DA92EB" w:rsidR="001F0DA9" w:rsidRPr="00594A88" w:rsidRDefault="001F0DA9" w:rsidP="001F0DA9">
      <w:pPr>
        <w:rPr>
          <w:rFonts w:ascii="Arial" w:hAnsi="Arial" w:cs="Arial"/>
        </w:rPr>
      </w:pPr>
      <w:r w:rsidRPr="00594A88">
        <w:rPr>
          <w:rFonts w:ascii="Arial" w:hAnsi="Arial" w:cs="Arial"/>
          <w:color w:val="FF0000"/>
        </w:rPr>
        <w:t>[Add/delete slides as required]</w:t>
      </w:r>
    </w:p>
    <w:p w14:paraId="010B9DF9" w14:textId="77777777" w:rsidR="001F0DA9" w:rsidRPr="00594A88" w:rsidRDefault="001F0DA9" w:rsidP="001F0DA9">
      <w:pPr>
        <w:rPr>
          <w:rFonts w:ascii="Arial" w:hAnsi="Arial" w:cs="Arial"/>
        </w:rPr>
      </w:pPr>
    </w:p>
    <w:p w14:paraId="065F3231" w14:textId="77777777" w:rsidR="00994CBC" w:rsidRPr="00594A88" w:rsidRDefault="00994CBC" w:rsidP="00994CBC">
      <w:pPr>
        <w:rPr>
          <w:rFonts w:ascii="Arial" w:hAnsi="Arial" w:cs="Arial"/>
        </w:rPr>
      </w:pPr>
    </w:p>
    <w:p w14:paraId="58E3DA92" w14:textId="17E6929D" w:rsidR="00A3608A" w:rsidRPr="00594A88" w:rsidRDefault="00A3608A" w:rsidP="00994CBC">
      <w:pPr>
        <w:pStyle w:val="PearsonSubhead"/>
        <w:rPr>
          <w:rFonts w:cs="Arial"/>
          <w:b/>
          <w:sz w:val="24"/>
          <w:szCs w:val="24"/>
        </w:rPr>
      </w:pPr>
    </w:p>
    <w:p w14:paraId="365FE6CB" w14:textId="77777777" w:rsidR="001F0DA9" w:rsidRPr="00594A88" w:rsidRDefault="001F0DA9" w:rsidP="001F0DA9">
      <w:pPr>
        <w:rPr>
          <w:rFonts w:ascii="Arial" w:hAnsi="Arial" w:cs="Arial"/>
          <w:lang w:val="en-GB"/>
        </w:rPr>
      </w:pPr>
    </w:p>
    <w:p w14:paraId="1825D383" w14:textId="77777777" w:rsidR="001F0DA9" w:rsidRPr="00594A88" w:rsidRDefault="001F0DA9" w:rsidP="001F0DA9">
      <w:pPr>
        <w:rPr>
          <w:rFonts w:ascii="Arial" w:hAnsi="Arial" w:cs="Arial"/>
          <w:lang w:val="en-GB"/>
        </w:rPr>
      </w:pPr>
    </w:p>
    <w:p w14:paraId="7E30134A" w14:textId="77777777" w:rsidR="001F0DA9" w:rsidRPr="00594A88" w:rsidRDefault="001F0DA9" w:rsidP="001F0DA9">
      <w:pPr>
        <w:rPr>
          <w:rFonts w:ascii="Arial" w:hAnsi="Arial" w:cs="Arial"/>
          <w:lang w:val="en-GB"/>
        </w:rPr>
      </w:pPr>
    </w:p>
    <w:p w14:paraId="156101C2" w14:textId="77777777" w:rsidR="001F0DA9" w:rsidRPr="00594A88" w:rsidRDefault="001F0DA9" w:rsidP="001F0DA9">
      <w:pPr>
        <w:rPr>
          <w:rFonts w:ascii="Arial" w:hAnsi="Arial" w:cs="Arial"/>
          <w:lang w:val="en-GB"/>
        </w:rPr>
      </w:pPr>
    </w:p>
    <w:p w14:paraId="458D3D54" w14:textId="77777777" w:rsidR="001F0DA9" w:rsidRPr="00594A88" w:rsidRDefault="001F0DA9" w:rsidP="001F0DA9">
      <w:pPr>
        <w:rPr>
          <w:rFonts w:ascii="Arial" w:hAnsi="Arial" w:cs="Arial"/>
          <w:lang w:val="en-GB"/>
        </w:rPr>
      </w:pPr>
    </w:p>
    <w:p w14:paraId="56768ECA" w14:textId="77777777" w:rsidR="001F0DA9" w:rsidRPr="00594A88" w:rsidRDefault="001F0DA9" w:rsidP="001F0DA9">
      <w:pPr>
        <w:rPr>
          <w:rFonts w:ascii="Arial" w:hAnsi="Arial" w:cs="Arial"/>
          <w:lang w:val="en-GB"/>
        </w:rPr>
      </w:pPr>
    </w:p>
    <w:p w14:paraId="1D50BBF8" w14:textId="77777777" w:rsidR="001F0DA9" w:rsidRPr="00594A88" w:rsidRDefault="001F0DA9" w:rsidP="001F0DA9">
      <w:pPr>
        <w:rPr>
          <w:rFonts w:ascii="Arial" w:hAnsi="Arial" w:cs="Arial"/>
          <w:lang w:val="en-GB"/>
        </w:rPr>
      </w:pPr>
    </w:p>
    <w:p w14:paraId="3D47D1BD" w14:textId="77777777" w:rsidR="001F0DA9" w:rsidRPr="00594A88" w:rsidRDefault="001F0DA9" w:rsidP="001F0DA9">
      <w:pPr>
        <w:rPr>
          <w:rFonts w:ascii="Arial" w:hAnsi="Arial" w:cs="Arial"/>
          <w:lang w:val="en-GB"/>
        </w:rPr>
      </w:pPr>
    </w:p>
    <w:p w14:paraId="074625CB" w14:textId="77777777" w:rsidR="001F0DA9" w:rsidRPr="00594A88" w:rsidRDefault="001F0DA9" w:rsidP="001F0DA9">
      <w:pPr>
        <w:rPr>
          <w:rFonts w:ascii="Arial" w:hAnsi="Arial" w:cs="Arial"/>
          <w:lang w:val="en-GB"/>
        </w:rPr>
      </w:pPr>
    </w:p>
    <w:p w14:paraId="29247FF7" w14:textId="77777777" w:rsidR="001F0DA9" w:rsidRPr="00594A88" w:rsidRDefault="001F0DA9" w:rsidP="001F0DA9">
      <w:pPr>
        <w:rPr>
          <w:rFonts w:ascii="Arial" w:hAnsi="Arial" w:cs="Arial"/>
          <w:lang w:val="en-GB"/>
        </w:rPr>
      </w:pPr>
    </w:p>
    <w:p w14:paraId="784DE871" w14:textId="77777777" w:rsidR="001F0DA9" w:rsidRPr="00594A88" w:rsidRDefault="001F0DA9" w:rsidP="001F0DA9">
      <w:pPr>
        <w:rPr>
          <w:rFonts w:ascii="Arial" w:hAnsi="Arial" w:cs="Arial"/>
          <w:lang w:val="en-GB"/>
        </w:rPr>
      </w:pPr>
    </w:p>
    <w:p w14:paraId="5FDB1C5A" w14:textId="77777777" w:rsidR="001F0DA9" w:rsidRPr="00594A88" w:rsidRDefault="001F0DA9" w:rsidP="001F0DA9">
      <w:pPr>
        <w:rPr>
          <w:rFonts w:ascii="Arial" w:hAnsi="Arial" w:cs="Arial"/>
          <w:lang w:val="en-GB"/>
        </w:rPr>
      </w:pPr>
    </w:p>
    <w:p w14:paraId="73DB98B6" w14:textId="77777777" w:rsidR="001F0DA9" w:rsidRPr="00594A88" w:rsidRDefault="001F0DA9" w:rsidP="001F0DA9">
      <w:pPr>
        <w:rPr>
          <w:rFonts w:ascii="Arial" w:hAnsi="Arial" w:cs="Arial"/>
          <w:lang w:val="en-GB"/>
        </w:rPr>
      </w:pPr>
    </w:p>
    <w:p w14:paraId="4A7E6D29" w14:textId="77777777" w:rsidR="001F0DA9" w:rsidRPr="00594A88" w:rsidRDefault="001F0DA9" w:rsidP="001F0DA9">
      <w:pPr>
        <w:rPr>
          <w:rFonts w:ascii="Arial" w:hAnsi="Arial" w:cs="Arial"/>
          <w:lang w:val="en-GB"/>
        </w:rPr>
      </w:pPr>
    </w:p>
    <w:p w14:paraId="6F2E9F39" w14:textId="77777777" w:rsidR="001F0DA9" w:rsidRPr="00594A88" w:rsidRDefault="001F0DA9" w:rsidP="001F0DA9">
      <w:pPr>
        <w:rPr>
          <w:rFonts w:ascii="Arial" w:hAnsi="Arial" w:cs="Arial"/>
          <w:lang w:val="en-GB"/>
        </w:rPr>
      </w:pPr>
    </w:p>
    <w:p w14:paraId="6A9F4C09" w14:textId="77777777" w:rsidR="001F0DA9" w:rsidRPr="00594A88" w:rsidRDefault="001F0DA9" w:rsidP="001F0DA9">
      <w:pPr>
        <w:rPr>
          <w:rFonts w:ascii="Arial" w:hAnsi="Arial" w:cs="Arial"/>
          <w:lang w:val="en-GB"/>
        </w:rPr>
      </w:pPr>
    </w:p>
    <w:p w14:paraId="7C34D8B2" w14:textId="77777777" w:rsidR="001F0DA9" w:rsidRPr="00594A88" w:rsidRDefault="001F0DA9" w:rsidP="001F0DA9">
      <w:pPr>
        <w:rPr>
          <w:rFonts w:ascii="Arial" w:hAnsi="Arial" w:cs="Arial"/>
          <w:lang w:val="en-GB"/>
        </w:rPr>
      </w:pPr>
    </w:p>
    <w:p w14:paraId="126A264B" w14:textId="77777777" w:rsidR="001F0DA9" w:rsidRPr="00594A88" w:rsidRDefault="001F0DA9" w:rsidP="001F0DA9">
      <w:pPr>
        <w:rPr>
          <w:rFonts w:ascii="Arial" w:hAnsi="Arial" w:cs="Arial"/>
          <w:lang w:val="en-GB"/>
        </w:rPr>
      </w:pPr>
    </w:p>
    <w:p w14:paraId="0D4BC804" w14:textId="77777777" w:rsidR="001F0DA9" w:rsidRPr="00594A88" w:rsidRDefault="001F0DA9" w:rsidP="001F0DA9">
      <w:pPr>
        <w:rPr>
          <w:rFonts w:ascii="Arial" w:hAnsi="Arial" w:cs="Arial"/>
          <w:lang w:val="en-GB"/>
        </w:rPr>
      </w:pPr>
    </w:p>
    <w:p w14:paraId="2F4500D8" w14:textId="77777777" w:rsidR="001F0DA9" w:rsidRPr="00594A88" w:rsidRDefault="001F0DA9" w:rsidP="001F0DA9">
      <w:pPr>
        <w:rPr>
          <w:rFonts w:ascii="Arial" w:hAnsi="Arial" w:cs="Arial"/>
          <w:lang w:val="en-GB"/>
        </w:rPr>
      </w:pPr>
    </w:p>
    <w:p w14:paraId="053E2B93" w14:textId="77777777" w:rsidR="001F0DA9" w:rsidRPr="00594A88" w:rsidRDefault="001F0DA9" w:rsidP="001F0DA9">
      <w:pPr>
        <w:rPr>
          <w:rFonts w:ascii="Arial" w:hAnsi="Arial" w:cs="Arial"/>
          <w:lang w:val="en-GB"/>
        </w:rPr>
      </w:pPr>
    </w:p>
    <w:p w14:paraId="3D1A565B" w14:textId="77777777" w:rsidR="001F0DA9" w:rsidRPr="00594A88" w:rsidRDefault="001F0DA9" w:rsidP="001F0DA9">
      <w:pPr>
        <w:rPr>
          <w:rFonts w:ascii="Arial" w:hAnsi="Arial" w:cs="Arial"/>
          <w:lang w:val="en-GB"/>
        </w:rPr>
      </w:pPr>
    </w:p>
    <w:p w14:paraId="366FC47D" w14:textId="77777777" w:rsidR="001F0DA9" w:rsidRPr="00594A88" w:rsidRDefault="001F0DA9" w:rsidP="001F0DA9">
      <w:pPr>
        <w:rPr>
          <w:rFonts w:ascii="Arial" w:hAnsi="Arial" w:cs="Arial"/>
          <w:lang w:val="en-GB"/>
        </w:rPr>
      </w:pPr>
    </w:p>
    <w:p w14:paraId="7FEAE66F" w14:textId="77777777" w:rsidR="00594A88" w:rsidRDefault="00594A88" w:rsidP="001F0DA9">
      <w:pPr>
        <w:rPr>
          <w:rFonts w:ascii="Arial" w:hAnsi="Arial" w:cs="Arial"/>
          <w:lang w:val="en-GB"/>
        </w:rPr>
      </w:pPr>
    </w:p>
    <w:p w14:paraId="3F1ABD37" w14:textId="77777777" w:rsidR="001F0DA9" w:rsidRPr="00594A88" w:rsidRDefault="001F0DA9" w:rsidP="001F0DA9">
      <w:pPr>
        <w:rPr>
          <w:rFonts w:ascii="Arial" w:hAnsi="Arial" w:cs="Arial"/>
          <w:b/>
        </w:rPr>
      </w:pPr>
      <w:r w:rsidRPr="00594A88">
        <w:rPr>
          <w:rFonts w:ascii="Arial" w:hAnsi="Arial" w:cs="Arial"/>
          <w:b/>
        </w:rPr>
        <w:t>Further information</w:t>
      </w:r>
    </w:p>
    <w:p w14:paraId="7FD9B760" w14:textId="77777777" w:rsidR="001F0DA9" w:rsidRPr="00594A88" w:rsidRDefault="001F0DA9" w:rsidP="001F0DA9">
      <w:pPr>
        <w:rPr>
          <w:rFonts w:ascii="Arial" w:hAnsi="Arial" w:cs="Arial"/>
          <w:b/>
        </w:rPr>
      </w:pPr>
    </w:p>
    <w:p w14:paraId="5E5CDA41" w14:textId="77777777" w:rsidR="001F0DA9" w:rsidRPr="00594A88" w:rsidRDefault="001F0DA9" w:rsidP="001F0DA9">
      <w:pPr>
        <w:rPr>
          <w:rFonts w:ascii="Arial" w:hAnsi="Arial" w:cs="Arial"/>
        </w:rPr>
      </w:pPr>
      <w:r w:rsidRPr="00594A88">
        <w:rPr>
          <w:rFonts w:ascii="Arial" w:hAnsi="Arial" w:cs="Arial"/>
        </w:rPr>
        <w:t xml:space="preserve">[Provide the trainer with further information if relevant (e.g. on issues which may arise on the day, questions they may have to deal with, information on proposed changes to the qualification </w:t>
      </w:r>
      <w:proofErr w:type="spellStart"/>
      <w:r w:rsidRPr="00594A88">
        <w:rPr>
          <w:rFonts w:ascii="Arial" w:hAnsi="Arial" w:cs="Arial"/>
        </w:rPr>
        <w:t>etc</w:t>
      </w:r>
      <w:proofErr w:type="spellEnd"/>
      <w:r w:rsidRPr="00594A88">
        <w:rPr>
          <w:rFonts w:ascii="Arial" w:hAnsi="Arial" w:cs="Arial"/>
        </w:rPr>
        <w:t>)]</w:t>
      </w:r>
    </w:p>
    <w:p w14:paraId="2B2DDD89" w14:textId="77777777" w:rsidR="001F0DA9" w:rsidRPr="00594A88" w:rsidRDefault="001F0DA9" w:rsidP="001F0DA9">
      <w:pPr>
        <w:rPr>
          <w:rFonts w:ascii="Arial" w:hAnsi="Arial" w:cs="Arial"/>
        </w:rPr>
      </w:pPr>
    </w:p>
    <w:p w14:paraId="19989628" w14:textId="77777777" w:rsidR="001F0DA9" w:rsidRPr="00594A88" w:rsidRDefault="001F0DA9" w:rsidP="001F0DA9">
      <w:pPr>
        <w:rPr>
          <w:rFonts w:ascii="Arial" w:hAnsi="Arial" w:cs="Arial"/>
        </w:rPr>
      </w:pPr>
    </w:p>
    <w:p w14:paraId="0DC537A7"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61F4C135"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05A4E94C"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2296B053"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09F71DF9"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68458750"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4E64E832"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102CA1BB"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1B453510"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23590B77" w14:textId="77777777" w:rsidR="001F0DA9" w:rsidRPr="00594A88" w:rsidRDefault="001F0DA9" w:rsidP="001F0DA9">
      <w:pPr>
        <w:rPr>
          <w:rFonts w:ascii="Arial" w:hAnsi="Arial" w:cs="Arial"/>
          <w:lang w:val="en-GB"/>
        </w:rPr>
      </w:pPr>
    </w:p>
    <w:sectPr w:rsidR="001F0DA9" w:rsidRPr="00594A88" w:rsidSect="001F0DA9">
      <w:headerReference w:type="default" r:id="rId9"/>
      <w:footerReference w:type="even" r:id="rId10"/>
      <w:footerReference w:type="default" r:id="rId11"/>
      <w:pgSz w:w="11900" w:h="16820"/>
      <w:pgMar w:top="2268" w:right="794" w:bottom="567" w:left="794" w:header="794"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09F75" w14:textId="77777777" w:rsidR="00D67FAF" w:rsidRDefault="00D67FAF" w:rsidP="003F4BE3">
      <w:r>
        <w:separator/>
      </w:r>
    </w:p>
  </w:endnote>
  <w:endnote w:type="continuationSeparator" w:id="0">
    <w:p w14:paraId="13B4DB71" w14:textId="77777777" w:rsidR="00D67FAF" w:rsidRDefault="00D67FAF" w:rsidP="003F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PlayfairDisplay-Bold">
    <w:altName w:val="Cambria"/>
    <w:panose1 w:val="00000000000000000000"/>
    <w:charset w:val="4D"/>
    <w:family w:val="auto"/>
    <w:notTrueType/>
    <w:pitch w:val="default"/>
    <w:sig w:usb0="00000003" w:usb1="00000000" w:usb2="00000000" w:usb3="00000000" w:csb0="00000001" w:csb1="00000000"/>
  </w:font>
  <w:font w:name="OpenSans">
    <w:altName w:val="Open Sans"/>
    <w:panose1 w:val="00000000000000000000"/>
    <w:charset w:val="4D"/>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OpenSans-Bold">
    <w:altName w:val="Cambria"/>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ans-Light">
    <w:altName w:val="Times New Roman"/>
    <w:charset w:val="00"/>
    <w:family w:val="auto"/>
    <w:pitch w:val="variable"/>
    <w:sig w:usb0="00000001" w:usb1="4000205B" w:usb2="00000028" w:usb3="00000000" w:csb0="0000019F" w:csb1="00000000"/>
  </w:font>
  <w:font w:name="Open Sans">
    <w:altName w:val="DejaVu Sans Condensed"/>
    <w:charset w:val="00"/>
    <w:family w:val="swiss"/>
    <w:pitch w:val="variable"/>
    <w:sig w:usb0="00000001"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9C198" w14:textId="77777777" w:rsidR="003F7E8B" w:rsidRDefault="003F7E8B"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1C1D81" w14:textId="77777777" w:rsidR="003F7E8B" w:rsidRDefault="003F7E8B" w:rsidP="00910867">
    <w:pPr>
      <w:ind w:right="360"/>
    </w:pPr>
  </w:p>
  <w:p w14:paraId="16ACC19F" w14:textId="77777777" w:rsidR="003976CE" w:rsidRDefault="003976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4B8BC" w14:textId="77777777" w:rsidR="003F7E8B" w:rsidRDefault="003F7E8B"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5D1E">
      <w:rPr>
        <w:rStyle w:val="PageNumber"/>
        <w:noProof/>
      </w:rPr>
      <w:t>10</w:t>
    </w:r>
    <w:r>
      <w:rPr>
        <w:rStyle w:val="PageNumber"/>
      </w:rPr>
      <w:fldChar w:fldCharType="end"/>
    </w:r>
  </w:p>
  <w:p w14:paraId="151A82BE" w14:textId="6CB57951" w:rsidR="003F7E8B" w:rsidRDefault="003F7E8B" w:rsidP="00910867">
    <w:pPr>
      <w:framePr w:wrap="around" w:vAnchor="text" w:hAnchor="page" w:x="11116" w:y="5"/>
      <w:ind w:right="360"/>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3F7E8B" w14:paraId="4684F83C" w14:textId="77777777" w:rsidTr="005817AB">
      <w:tc>
        <w:tcPr>
          <w:tcW w:w="5264" w:type="dxa"/>
        </w:tcPr>
        <w:p w14:paraId="35166A06" w14:textId="1EAE0DCE" w:rsidR="001F0DA9" w:rsidRDefault="003F7E8B" w:rsidP="001F0DA9">
          <w:pPr>
            <w:pStyle w:val="Footerinformation810pt"/>
            <w:ind w:right="360"/>
          </w:pPr>
          <w:r>
            <w:t xml:space="preserve">Prepared by </w:t>
          </w:r>
          <w:r w:rsidR="001F0DA9">
            <w:t>Pack Production 2016</w:t>
          </w:r>
        </w:p>
      </w:tc>
      <w:tc>
        <w:tcPr>
          <w:tcW w:w="5264" w:type="dxa"/>
        </w:tcPr>
        <w:p w14:paraId="37EE2818" w14:textId="77777777" w:rsidR="003F7E8B" w:rsidRDefault="003F7E8B" w:rsidP="005817AB">
          <w:pPr>
            <w:pStyle w:val="Footerinformation810pt"/>
          </w:pPr>
        </w:p>
      </w:tc>
    </w:tr>
  </w:tbl>
  <w:p w14:paraId="7633F5A1" w14:textId="77777777" w:rsidR="003F7E8B" w:rsidRDefault="003F7E8B" w:rsidP="00AC5106">
    <w:pPr>
      <w:pStyle w:val="Footerinformation810pt"/>
    </w:pPr>
  </w:p>
  <w:p w14:paraId="4263078A" w14:textId="77777777" w:rsidR="003F7E8B" w:rsidRDefault="003F7E8B" w:rsidP="00AC5106"/>
  <w:p w14:paraId="12B55FAA" w14:textId="77777777" w:rsidR="003F7E8B" w:rsidRDefault="003F7E8B"/>
  <w:p w14:paraId="29667C34" w14:textId="77777777" w:rsidR="003976CE" w:rsidRDefault="003976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7B483" w14:textId="77777777" w:rsidR="00D67FAF" w:rsidRDefault="00D67FAF" w:rsidP="003F4BE3">
      <w:r>
        <w:separator/>
      </w:r>
    </w:p>
  </w:footnote>
  <w:footnote w:type="continuationSeparator" w:id="0">
    <w:p w14:paraId="697E4225" w14:textId="77777777" w:rsidR="00D67FAF" w:rsidRDefault="00D67FAF" w:rsidP="003F4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A2668" w14:textId="77777777" w:rsidR="003F7E8B" w:rsidRDefault="003F7E8B">
    <w:r>
      <w:rPr>
        <w:noProof/>
        <w:lang w:val="en-GB" w:eastAsia="en-GB"/>
      </w:rPr>
      <w:drawing>
        <wp:anchor distT="0" distB="0" distL="114300" distR="114300" simplePos="0" relativeHeight="251659264" behindDoc="0" locked="0" layoutInCell="1" allowOverlap="1" wp14:anchorId="27563252" wp14:editId="30D5440A">
          <wp:simplePos x="0" y="0"/>
          <wp:positionH relativeFrom="column">
            <wp:posOffset>32385</wp:posOffset>
          </wp:positionH>
          <wp:positionV relativeFrom="paragraph">
            <wp:posOffset>-156373</wp:posOffset>
          </wp:positionV>
          <wp:extent cx="1536192" cy="10789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p w14:paraId="0C54237D" w14:textId="77777777" w:rsidR="003976CE" w:rsidRDefault="003976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2C84"/>
    <w:multiLevelType w:val="hybridMultilevel"/>
    <w:tmpl w:val="068ED5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293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BE7EED"/>
    <w:multiLevelType w:val="hybridMultilevel"/>
    <w:tmpl w:val="5F244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633736"/>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EA392C"/>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AF2D7B"/>
    <w:multiLevelType w:val="multilevel"/>
    <w:tmpl w:val="2F0C4E76"/>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707CF2"/>
    <w:multiLevelType w:val="hybridMultilevel"/>
    <w:tmpl w:val="4476E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4C1F58"/>
    <w:multiLevelType w:val="hybridMultilevel"/>
    <w:tmpl w:val="78F00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9EC2B33"/>
    <w:multiLevelType w:val="hybridMultilevel"/>
    <w:tmpl w:val="E65013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ACB1581"/>
    <w:multiLevelType w:val="hybridMultilevel"/>
    <w:tmpl w:val="B10CACEC"/>
    <w:lvl w:ilvl="0" w:tplc="2A70446A">
      <w:start w:val="1"/>
      <w:numFmt w:val="bullet"/>
      <w:pStyle w:val="Bullets"/>
      <w:lvlText w:val=""/>
      <w:lvlJc w:val="left"/>
      <w:pPr>
        <w:tabs>
          <w:tab w:val="num" w:pos="720"/>
        </w:tabs>
        <w:ind w:left="720" w:hanging="360"/>
      </w:pPr>
      <w:rPr>
        <w:rFonts w:ascii="Symbol" w:hAnsi="Symbol" w:hint="default"/>
      </w:rPr>
    </w:lvl>
    <w:lvl w:ilvl="1" w:tplc="CCF874D6">
      <w:start w:val="1"/>
      <w:numFmt w:val="bullet"/>
      <w:pStyle w:val="Sub-bullets"/>
      <w:lvlText w:val="o"/>
      <w:lvlJc w:val="left"/>
      <w:pPr>
        <w:tabs>
          <w:tab w:val="num" w:pos="1440"/>
        </w:tabs>
        <w:ind w:left="1440" w:hanging="360"/>
      </w:pPr>
      <w:rPr>
        <w:rFonts w:ascii="Courier New" w:hAnsi="Courier New" w:hint="default"/>
      </w:rPr>
    </w:lvl>
    <w:lvl w:ilvl="2" w:tplc="000F0409">
      <w:start w:val="1"/>
      <w:numFmt w:val="decimal"/>
      <w:lvlText w:val="%3."/>
      <w:lvlJc w:val="left"/>
      <w:pPr>
        <w:tabs>
          <w:tab w:val="num" w:pos="2160"/>
        </w:tabs>
        <w:ind w:left="2160" w:hanging="360"/>
      </w:pPr>
      <w:rPr>
        <w:rFonts w:hint="default"/>
      </w:rPr>
    </w:lvl>
    <w:lvl w:ilvl="3" w:tplc="000F0409">
      <w:start w:val="1"/>
      <w:numFmt w:val="decimal"/>
      <w:lvlText w:val="%4."/>
      <w:lvlJc w:val="left"/>
      <w:pPr>
        <w:tabs>
          <w:tab w:val="num" w:pos="2160"/>
        </w:tabs>
        <w:ind w:left="2160" w:hanging="360"/>
      </w:pPr>
      <w:rPr>
        <w:rFonts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nsid w:val="1D7A7D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5147B9"/>
    <w:multiLevelType w:val="multilevel"/>
    <w:tmpl w:val="5296C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F7D41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FB511D7"/>
    <w:multiLevelType w:val="hybridMultilevel"/>
    <w:tmpl w:val="13AE3D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3FE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B84E18"/>
    <w:multiLevelType w:val="hybridMultilevel"/>
    <w:tmpl w:val="529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5276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73317FF"/>
    <w:multiLevelType w:val="hybridMultilevel"/>
    <w:tmpl w:val="95401D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9E323A0"/>
    <w:multiLevelType w:val="multilevel"/>
    <w:tmpl w:val="E65013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2A1066BA"/>
    <w:multiLevelType w:val="multilevel"/>
    <w:tmpl w:val="D2BACB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571A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2708F2"/>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4821CED"/>
    <w:multiLevelType w:val="hybridMultilevel"/>
    <w:tmpl w:val="E0188EA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nsid w:val="35287C71"/>
    <w:multiLevelType w:val="multilevel"/>
    <w:tmpl w:val="1AF48404"/>
    <w:lvl w:ilvl="0">
      <w:start w:val="1"/>
      <w:numFmt w:val="none"/>
      <w:lvlText w:val="2.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6580A17"/>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9B51F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0595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3C22196"/>
    <w:multiLevelType w:val="hybridMultilevel"/>
    <w:tmpl w:val="5B706AB0"/>
    <w:lvl w:ilvl="0" w:tplc="0968142C">
      <w:start w:val="1"/>
      <w:numFmt w:val="decimal"/>
      <w:lvlText w:val="%1."/>
      <w:lvlJc w:val="left"/>
      <w:pPr>
        <w:ind w:left="786" w:hanging="360"/>
      </w:pPr>
      <w:rPr>
        <w:rFonts w:ascii="Arial" w:eastAsia="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037423"/>
    <w:multiLevelType w:val="hybridMultilevel"/>
    <w:tmpl w:val="4FCEEAA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01C0B05"/>
    <w:multiLevelType w:val="hybridMultilevel"/>
    <w:tmpl w:val="DADE35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0796944"/>
    <w:multiLevelType w:val="hybridMultilevel"/>
    <w:tmpl w:val="60E0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507B3C"/>
    <w:multiLevelType w:val="multilevel"/>
    <w:tmpl w:val="95401D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nsid w:val="52833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B01924"/>
    <w:multiLevelType w:val="multilevel"/>
    <w:tmpl w:val="43B86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D374E7C"/>
    <w:multiLevelType w:val="multilevel"/>
    <w:tmpl w:val="A2D44892"/>
    <w:lvl w:ilvl="0">
      <w:start w:val="1"/>
      <w:numFmt w:val="none"/>
      <w:lvlText w:val="2.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E953E87"/>
    <w:multiLevelType w:val="hybridMultilevel"/>
    <w:tmpl w:val="E432D21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6">
    <w:nsid w:val="61F95C30"/>
    <w:multiLevelType w:val="hybridMultilevel"/>
    <w:tmpl w:val="D76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354DB9"/>
    <w:multiLevelType w:val="hybridMultilevel"/>
    <w:tmpl w:val="DBD8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768D5"/>
    <w:multiLevelType w:val="hybridMultilevel"/>
    <w:tmpl w:val="002C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120170"/>
    <w:multiLevelType w:val="hybridMultilevel"/>
    <w:tmpl w:val="3932BCCE"/>
    <w:lvl w:ilvl="0" w:tplc="0968142C">
      <w:start w:val="1"/>
      <w:numFmt w:val="decimal"/>
      <w:lvlText w:val="%1."/>
      <w:lvlJc w:val="left"/>
      <w:pPr>
        <w:ind w:left="786" w:hanging="360"/>
      </w:pPr>
      <w:rPr>
        <w:rFonts w:ascii="Arial" w:eastAsia="Arial" w:hAnsi="Arial" w:cs="Arial"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0">
    <w:nsid w:val="68F727CF"/>
    <w:multiLevelType w:val="multilevel"/>
    <w:tmpl w:val="86387CD2"/>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AC84D6E"/>
    <w:multiLevelType w:val="hybridMultilevel"/>
    <w:tmpl w:val="242C0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E550167"/>
    <w:multiLevelType w:val="hybridMultilevel"/>
    <w:tmpl w:val="E4648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7D0E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2323ADB"/>
    <w:multiLevelType w:val="hybridMultilevel"/>
    <w:tmpl w:val="235AA7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5E51F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AE3299B"/>
    <w:multiLevelType w:val="hybridMultilevel"/>
    <w:tmpl w:val="91C01D5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BA248E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8">
    <w:nsid w:val="7DB31AD8"/>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38"/>
  </w:num>
  <w:num w:numId="3">
    <w:abstractNumId w:val="9"/>
  </w:num>
  <w:num w:numId="4">
    <w:abstractNumId w:val="22"/>
  </w:num>
  <w:num w:numId="5">
    <w:abstractNumId w:val="35"/>
  </w:num>
  <w:num w:numId="6">
    <w:abstractNumId w:val="30"/>
  </w:num>
  <w:num w:numId="7">
    <w:abstractNumId w:val="15"/>
  </w:num>
  <w:num w:numId="8">
    <w:abstractNumId w:val="11"/>
  </w:num>
  <w:num w:numId="9">
    <w:abstractNumId w:val="28"/>
  </w:num>
  <w:num w:numId="10">
    <w:abstractNumId w:val="42"/>
  </w:num>
  <w:num w:numId="11">
    <w:abstractNumId w:val="6"/>
  </w:num>
  <w:num w:numId="12">
    <w:abstractNumId w:val="47"/>
  </w:num>
  <w:num w:numId="13">
    <w:abstractNumId w:val="45"/>
  </w:num>
  <w:num w:numId="14">
    <w:abstractNumId w:val="14"/>
  </w:num>
  <w:num w:numId="15">
    <w:abstractNumId w:val="43"/>
  </w:num>
  <w:num w:numId="16">
    <w:abstractNumId w:val="29"/>
  </w:num>
  <w:num w:numId="17">
    <w:abstractNumId w:val="46"/>
  </w:num>
  <w:num w:numId="18">
    <w:abstractNumId w:val="16"/>
  </w:num>
  <w:num w:numId="19">
    <w:abstractNumId w:val="0"/>
  </w:num>
  <w:num w:numId="20">
    <w:abstractNumId w:val="7"/>
  </w:num>
  <w:num w:numId="21">
    <w:abstractNumId w:val="13"/>
  </w:num>
  <w:num w:numId="22">
    <w:abstractNumId w:val="8"/>
  </w:num>
  <w:num w:numId="23">
    <w:abstractNumId w:val="18"/>
  </w:num>
  <w:num w:numId="24">
    <w:abstractNumId w:val="44"/>
  </w:num>
  <w:num w:numId="25">
    <w:abstractNumId w:val="25"/>
  </w:num>
  <w:num w:numId="26">
    <w:abstractNumId w:val="32"/>
  </w:num>
  <w:num w:numId="27">
    <w:abstractNumId w:val="12"/>
  </w:num>
  <w:num w:numId="28">
    <w:abstractNumId w:val="26"/>
  </w:num>
  <w:num w:numId="29">
    <w:abstractNumId w:val="4"/>
  </w:num>
  <w:num w:numId="30">
    <w:abstractNumId w:val="33"/>
  </w:num>
  <w:num w:numId="31">
    <w:abstractNumId w:val="21"/>
  </w:num>
  <w:num w:numId="32">
    <w:abstractNumId w:val="48"/>
  </w:num>
  <w:num w:numId="33">
    <w:abstractNumId w:val="23"/>
  </w:num>
  <w:num w:numId="34">
    <w:abstractNumId w:val="34"/>
  </w:num>
  <w:num w:numId="35">
    <w:abstractNumId w:val="19"/>
  </w:num>
  <w:num w:numId="36">
    <w:abstractNumId w:val="5"/>
  </w:num>
  <w:num w:numId="37">
    <w:abstractNumId w:val="40"/>
  </w:num>
  <w:num w:numId="38">
    <w:abstractNumId w:val="24"/>
  </w:num>
  <w:num w:numId="39">
    <w:abstractNumId w:val="20"/>
  </w:num>
  <w:num w:numId="40">
    <w:abstractNumId w:val="1"/>
  </w:num>
  <w:num w:numId="41">
    <w:abstractNumId w:val="10"/>
  </w:num>
  <w:num w:numId="42">
    <w:abstractNumId w:val="17"/>
  </w:num>
  <w:num w:numId="43">
    <w:abstractNumId w:val="31"/>
  </w:num>
  <w:num w:numId="44">
    <w:abstractNumId w:val="2"/>
  </w:num>
  <w:num w:numId="45">
    <w:abstractNumId w:val="3"/>
  </w:num>
  <w:num w:numId="46">
    <w:abstractNumId w:val="36"/>
  </w:num>
  <w:num w:numId="47">
    <w:abstractNumId w:val="41"/>
  </w:num>
  <w:num w:numId="48">
    <w:abstractNumId w:val="39"/>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73C"/>
    <w:rsid w:val="000379A2"/>
    <w:rsid w:val="000A1CB2"/>
    <w:rsid w:val="000B41FC"/>
    <w:rsid w:val="000B597C"/>
    <w:rsid w:val="00113850"/>
    <w:rsid w:val="001468BE"/>
    <w:rsid w:val="001E7F6E"/>
    <w:rsid w:val="001F0DA9"/>
    <w:rsid w:val="00257866"/>
    <w:rsid w:val="00262FFB"/>
    <w:rsid w:val="002653BB"/>
    <w:rsid w:val="0026673C"/>
    <w:rsid w:val="00292F97"/>
    <w:rsid w:val="00322C5D"/>
    <w:rsid w:val="00342CDC"/>
    <w:rsid w:val="00372CAF"/>
    <w:rsid w:val="003976CE"/>
    <w:rsid w:val="003F4BE3"/>
    <w:rsid w:val="003F7E8B"/>
    <w:rsid w:val="00405BBE"/>
    <w:rsid w:val="00410D2A"/>
    <w:rsid w:val="00421EE1"/>
    <w:rsid w:val="00443601"/>
    <w:rsid w:val="0046654C"/>
    <w:rsid w:val="0049576C"/>
    <w:rsid w:val="00567B56"/>
    <w:rsid w:val="005817AB"/>
    <w:rsid w:val="0058767B"/>
    <w:rsid w:val="00594A88"/>
    <w:rsid w:val="005D30E4"/>
    <w:rsid w:val="006205B7"/>
    <w:rsid w:val="00625D1E"/>
    <w:rsid w:val="00641AFA"/>
    <w:rsid w:val="0066445F"/>
    <w:rsid w:val="006662BB"/>
    <w:rsid w:val="006B3C00"/>
    <w:rsid w:val="00715E19"/>
    <w:rsid w:val="00744D6B"/>
    <w:rsid w:val="007C49BE"/>
    <w:rsid w:val="007D718E"/>
    <w:rsid w:val="00816420"/>
    <w:rsid w:val="00834793"/>
    <w:rsid w:val="008E4762"/>
    <w:rsid w:val="00910867"/>
    <w:rsid w:val="00994CBC"/>
    <w:rsid w:val="00A3608A"/>
    <w:rsid w:val="00A57219"/>
    <w:rsid w:val="00A65DF8"/>
    <w:rsid w:val="00AC5106"/>
    <w:rsid w:val="00AF5140"/>
    <w:rsid w:val="00B30450"/>
    <w:rsid w:val="00B314E6"/>
    <w:rsid w:val="00B53957"/>
    <w:rsid w:val="00BA48F4"/>
    <w:rsid w:val="00BB6C7A"/>
    <w:rsid w:val="00BF66EA"/>
    <w:rsid w:val="00C86E95"/>
    <w:rsid w:val="00CA36C8"/>
    <w:rsid w:val="00CA510E"/>
    <w:rsid w:val="00D047A8"/>
    <w:rsid w:val="00D469F4"/>
    <w:rsid w:val="00D668C9"/>
    <w:rsid w:val="00D67FAF"/>
    <w:rsid w:val="00DC2AE4"/>
    <w:rsid w:val="00E026BC"/>
    <w:rsid w:val="00E128DE"/>
    <w:rsid w:val="00E22723"/>
    <w:rsid w:val="00E43FB4"/>
    <w:rsid w:val="00E51CC3"/>
    <w:rsid w:val="00E66B10"/>
    <w:rsid w:val="00E731FB"/>
    <w:rsid w:val="00E74716"/>
    <w:rsid w:val="00EB377C"/>
    <w:rsid w:val="00EF08D0"/>
    <w:rsid w:val="00F160D0"/>
    <w:rsid w:val="00F457FC"/>
    <w:rsid w:val="00F72DDC"/>
    <w:rsid w:val="00FE2887"/>
    <w:rsid w:val="00FF72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886B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 w:type="paragraph" w:styleId="NormalWeb">
    <w:name w:val="Normal (Web)"/>
    <w:basedOn w:val="Normal"/>
    <w:uiPriority w:val="99"/>
    <w:unhideWhenUsed/>
    <w:rsid w:val="001E7F6E"/>
    <w:pPr>
      <w:spacing w:before="100" w:beforeAutospacing="1" w:after="100" w:afterAutospacing="1"/>
    </w:pPr>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 w:type="paragraph" w:styleId="NormalWeb">
    <w:name w:val="Normal (Web)"/>
    <w:basedOn w:val="Normal"/>
    <w:uiPriority w:val="99"/>
    <w:unhideWhenUsed/>
    <w:rsid w:val="001E7F6E"/>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4190">
      <w:bodyDiv w:val="1"/>
      <w:marLeft w:val="0"/>
      <w:marRight w:val="0"/>
      <w:marTop w:val="0"/>
      <w:marBottom w:val="0"/>
      <w:divBdr>
        <w:top w:val="none" w:sz="0" w:space="0" w:color="auto"/>
        <w:left w:val="none" w:sz="0" w:space="0" w:color="auto"/>
        <w:bottom w:val="none" w:sz="0" w:space="0" w:color="auto"/>
        <w:right w:val="none" w:sz="0" w:space="0" w:color="auto"/>
      </w:divBdr>
    </w:div>
    <w:div w:id="328364573">
      <w:bodyDiv w:val="1"/>
      <w:marLeft w:val="0"/>
      <w:marRight w:val="0"/>
      <w:marTop w:val="0"/>
      <w:marBottom w:val="0"/>
      <w:divBdr>
        <w:top w:val="none" w:sz="0" w:space="0" w:color="auto"/>
        <w:left w:val="none" w:sz="0" w:space="0" w:color="auto"/>
        <w:bottom w:val="none" w:sz="0" w:space="0" w:color="auto"/>
        <w:right w:val="none" w:sz="0" w:space="0" w:color="auto"/>
      </w:divBdr>
    </w:div>
    <w:div w:id="329528644">
      <w:bodyDiv w:val="1"/>
      <w:marLeft w:val="0"/>
      <w:marRight w:val="0"/>
      <w:marTop w:val="0"/>
      <w:marBottom w:val="0"/>
      <w:divBdr>
        <w:top w:val="none" w:sz="0" w:space="0" w:color="auto"/>
        <w:left w:val="none" w:sz="0" w:space="0" w:color="auto"/>
        <w:bottom w:val="none" w:sz="0" w:space="0" w:color="auto"/>
        <w:right w:val="none" w:sz="0" w:space="0" w:color="auto"/>
      </w:divBdr>
    </w:div>
    <w:div w:id="365713880">
      <w:bodyDiv w:val="1"/>
      <w:marLeft w:val="0"/>
      <w:marRight w:val="0"/>
      <w:marTop w:val="0"/>
      <w:marBottom w:val="0"/>
      <w:divBdr>
        <w:top w:val="none" w:sz="0" w:space="0" w:color="auto"/>
        <w:left w:val="none" w:sz="0" w:space="0" w:color="auto"/>
        <w:bottom w:val="none" w:sz="0" w:space="0" w:color="auto"/>
        <w:right w:val="none" w:sz="0" w:space="0" w:color="auto"/>
      </w:divBdr>
    </w:div>
    <w:div w:id="499781397">
      <w:bodyDiv w:val="1"/>
      <w:marLeft w:val="0"/>
      <w:marRight w:val="0"/>
      <w:marTop w:val="0"/>
      <w:marBottom w:val="0"/>
      <w:divBdr>
        <w:top w:val="none" w:sz="0" w:space="0" w:color="auto"/>
        <w:left w:val="none" w:sz="0" w:space="0" w:color="auto"/>
        <w:bottom w:val="none" w:sz="0" w:space="0" w:color="auto"/>
        <w:right w:val="none" w:sz="0" w:space="0" w:color="auto"/>
      </w:divBdr>
    </w:div>
    <w:div w:id="575673272">
      <w:bodyDiv w:val="1"/>
      <w:marLeft w:val="0"/>
      <w:marRight w:val="0"/>
      <w:marTop w:val="0"/>
      <w:marBottom w:val="0"/>
      <w:divBdr>
        <w:top w:val="none" w:sz="0" w:space="0" w:color="auto"/>
        <w:left w:val="none" w:sz="0" w:space="0" w:color="auto"/>
        <w:bottom w:val="none" w:sz="0" w:space="0" w:color="auto"/>
        <w:right w:val="none" w:sz="0" w:space="0" w:color="auto"/>
      </w:divBdr>
    </w:div>
    <w:div w:id="585267157">
      <w:bodyDiv w:val="1"/>
      <w:marLeft w:val="0"/>
      <w:marRight w:val="0"/>
      <w:marTop w:val="0"/>
      <w:marBottom w:val="0"/>
      <w:divBdr>
        <w:top w:val="none" w:sz="0" w:space="0" w:color="auto"/>
        <w:left w:val="none" w:sz="0" w:space="0" w:color="auto"/>
        <w:bottom w:val="none" w:sz="0" w:space="0" w:color="auto"/>
        <w:right w:val="none" w:sz="0" w:space="0" w:color="auto"/>
      </w:divBdr>
    </w:div>
    <w:div w:id="764809786">
      <w:bodyDiv w:val="1"/>
      <w:marLeft w:val="0"/>
      <w:marRight w:val="0"/>
      <w:marTop w:val="0"/>
      <w:marBottom w:val="0"/>
      <w:divBdr>
        <w:top w:val="none" w:sz="0" w:space="0" w:color="auto"/>
        <w:left w:val="none" w:sz="0" w:space="0" w:color="auto"/>
        <w:bottom w:val="none" w:sz="0" w:space="0" w:color="auto"/>
        <w:right w:val="none" w:sz="0" w:space="0" w:color="auto"/>
      </w:divBdr>
    </w:div>
    <w:div w:id="777483747">
      <w:bodyDiv w:val="1"/>
      <w:marLeft w:val="0"/>
      <w:marRight w:val="0"/>
      <w:marTop w:val="0"/>
      <w:marBottom w:val="0"/>
      <w:divBdr>
        <w:top w:val="none" w:sz="0" w:space="0" w:color="auto"/>
        <w:left w:val="none" w:sz="0" w:space="0" w:color="auto"/>
        <w:bottom w:val="none" w:sz="0" w:space="0" w:color="auto"/>
        <w:right w:val="none" w:sz="0" w:space="0" w:color="auto"/>
      </w:divBdr>
    </w:div>
    <w:div w:id="818620377">
      <w:bodyDiv w:val="1"/>
      <w:marLeft w:val="0"/>
      <w:marRight w:val="0"/>
      <w:marTop w:val="0"/>
      <w:marBottom w:val="0"/>
      <w:divBdr>
        <w:top w:val="none" w:sz="0" w:space="0" w:color="auto"/>
        <w:left w:val="none" w:sz="0" w:space="0" w:color="auto"/>
        <w:bottom w:val="none" w:sz="0" w:space="0" w:color="auto"/>
        <w:right w:val="none" w:sz="0" w:space="0" w:color="auto"/>
      </w:divBdr>
    </w:div>
    <w:div w:id="883449594">
      <w:bodyDiv w:val="1"/>
      <w:marLeft w:val="0"/>
      <w:marRight w:val="0"/>
      <w:marTop w:val="0"/>
      <w:marBottom w:val="0"/>
      <w:divBdr>
        <w:top w:val="none" w:sz="0" w:space="0" w:color="auto"/>
        <w:left w:val="none" w:sz="0" w:space="0" w:color="auto"/>
        <w:bottom w:val="none" w:sz="0" w:space="0" w:color="auto"/>
        <w:right w:val="none" w:sz="0" w:space="0" w:color="auto"/>
      </w:divBdr>
    </w:div>
    <w:div w:id="1027750942">
      <w:bodyDiv w:val="1"/>
      <w:marLeft w:val="0"/>
      <w:marRight w:val="0"/>
      <w:marTop w:val="0"/>
      <w:marBottom w:val="0"/>
      <w:divBdr>
        <w:top w:val="none" w:sz="0" w:space="0" w:color="auto"/>
        <w:left w:val="none" w:sz="0" w:space="0" w:color="auto"/>
        <w:bottom w:val="none" w:sz="0" w:space="0" w:color="auto"/>
        <w:right w:val="none" w:sz="0" w:space="0" w:color="auto"/>
      </w:divBdr>
    </w:div>
    <w:div w:id="1035696247">
      <w:bodyDiv w:val="1"/>
      <w:marLeft w:val="0"/>
      <w:marRight w:val="0"/>
      <w:marTop w:val="0"/>
      <w:marBottom w:val="0"/>
      <w:divBdr>
        <w:top w:val="none" w:sz="0" w:space="0" w:color="auto"/>
        <w:left w:val="none" w:sz="0" w:space="0" w:color="auto"/>
        <w:bottom w:val="none" w:sz="0" w:space="0" w:color="auto"/>
        <w:right w:val="none" w:sz="0" w:space="0" w:color="auto"/>
      </w:divBdr>
    </w:div>
    <w:div w:id="1138379681">
      <w:bodyDiv w:val="1"/>
      <w:marLeft w:val="0"/>
      <w:marRight w:val="0"/>
      <w:marTop w:val="0"/>
      <w:marBottom w:val="0"/>
      <w:divBdr>
        <w:top w:val="none" w:sz="0" w:space="0" w:color="auto"/>
        <w:left w:val="none" w:sz="0" w:space="0" w:color="auto"/>
        <w:bottom w:val="none" w:sz="0" w:space="0" w:color="auto"/>
        <w:right w:val="none" w:sz="0" w:space="0" w:color="auto"/>
      </w:divBdr>
    </w:div>
    <w:div w:id="1178929361">
      <w:bodyDiv w:val="1"/>
      <w:marLeft w:val="0"/>
      <w:marRight w:val="0"/>
      <w:marTop w:val="0"/>
      <w:marBottom w:val="0"/>
      <w:divBdr>
        <w:top w:val="none" w:sz="0" w:space="0" w:color="auto"/>
        <w:left w:val="none" w:sz="0" w:space="0" w:color="auto"/>
        <w:bottom w:val="none" w:sz="0" w:space="0" w:color="auto"/>
        <w:right w:val="none" w:sz="0" w:space="0" w:color="auto"/>
      </w:divBdr>
    </w:div>
    <w:div w:id="1310792883">
      <w:bodyDiv w:val="1"/>
      <w:marLeft w:val="0"/>
      <w:marRight w:val="0"/>
      <w:marTop w:val="0"/>
      <w:marBottom w:val="0"/>
      <w:divBdr>
        <w:top w:val="none" w:sz="0" w:space="0" w:color="auto"/>
        <w:left w:val="none" w:sz="0" w:space="0" w:color="auto"/>
        <w:bottom w:val="none" w:sz="0" w:space="0" w:color="auto"/>
        <w:right w:val="none" w:sz="0" w:space="0" w:color="auto"/>
      </w:divBdr>
    </w:div>
    <w:div w:id="1473669716">
      <w:bodyDiv w:val="1"/>
      <w:marLeft w:val="0"/>
      <w:marRight w:val="0"/>
      <w:marTop w:val="0"/>
      <w:marBottom w:val="0"/>
      <w:divBdr>
        <w:top w:val="none" w:sz="0" w:space="0" w:color="auto"/>
        <w:left w:val="none" w:sz="0" w:space="0" w:color="auto"/>
        <w:bottom w:val="none" w:sz="0" w:space="0" w:color="auto"/>
        <w:right w:val="none" w:sz="0" w:space="0" w:color="auto"/>
      </w:divBdr>
    </w:div>
    <w:div w:id="1490949265">
      <w:bodyDiv w:val="1"/>
      <w:marLeft w:val="0"/>
      <w:marRight w:val="0"/>
      <w:marTop w:val="0"/>
      <w:marBottom w:val="0"/>
      <w:divBdr>
        <w:top w:val="none" w:sz="0" w:space="0" w:color="auto"/>
        <w:left w:val="none" w:sz="0" w:space="0" w:color="auto"/>
        <w:bottom w:val="none" w:sz="0" w:space="0" w:color="auto"/>
        <w:right w:val="none" w:sz="0" w:space="0" w:color="auto"/>
      </w:divBdr>
    </w:div>
    <w:div w:id="1561012668">
      <w:bodyDiv w:val="1"/>
      <w:marLeft w:val="0"/>
      <w:marRight w:val="0"/>
      <w:marTop w:val="0"/>
      <w:marBottom w:val="0"/>
      <w:divBdr>
        <w:top w:val="none" w:sz="0" w:space="0" w:color="auto"/>
        <w:left w:val="none" w:sz="0" w:space="0" w:color="auto"/>
        <w:bottom w:val="none" w:sz="0" w:space="0" w:color="auto"/>
        <w:right w:val="none" w:sz="0" w:space="0" w:color="auto"/>
      </w:divBdr>
    </w:div>
    <w:div w:id="1638074187">
      <w:bodyDiv w:val="1"/>
      <w:marLeft w:val="0"/>
      <w:marRight w:val="0"/>
      <w:marTop w:val="0"/>
      <w:marBottom w:val="0"/>
      <w:divBdr>
        <w:top w:val="none" w:sz="0" w:space="0" w:color="auto"/>
        <w:left w:val="none" w:sz="0" w:space="0" w:color="auto"/>
        <w:bottom w:val="none" w:sz="0" w:space="0" w:color="auto"/>
        <w:right w:val="none" w:sz="0" w:space="0" w:color="auto"/>
      </w:divBdr>
    </w:div>
    <w:div w:id="1717465500">
      <w:bodyDiv w:val="1"/>
      <w:marLeft w:val="0"/>
      <w:marRight w:val="0"/>
      <w:marTop w:val="0"/>
      <w:marBottom w:val="0"/>
      <w:divBdr>
        <w:top w:val="none" w:sz="0" w:space="0" w:color="auto"/>
        <w:left w:val="none" w:sz="0" w:space="0" w:color="auto"/>
        <w:bottom w:val="none" w:sz="0" w:space="0" w:color="auto"/>
        <w:right w:val="none" w:sz="0" w:space="0" w:color="auto"/>
      </w:divBdr>
    </w:div>
    <w:div w:id="1723478846">
      <w:bodyDiv w:val="1"/>
      <w:marLeft w:val="0"/>
      <w:marRight w:val="0"/>
      <w:marTop w:val="0"/>
      <w:marBottom w:val="0"/>
      <w:divBdr>
        <w:top w:val="none" w:sz="0" w:space="0" w:color="auto"/>
        <w:left w:val="none" w:sz="0" w:space="0" w:color="auto"/>
        <w:bottom w:val="none" w:sz="0" w:space="0" w:color="auto"/>
        <w:right w:val="none" w:sz="0" w:space="0" w:color="auto"/>
      </w:divBdr>
    </w:div>
    <w:div w:id="1734311816">
      <w:bodyDiv w:val="1"/>
      <w:marLeft w:val="0"/>
      <w:marRight w:val="0"/>
      <w:marTop w:val="0"/>
      <w:marBottom w:val="0"/>
      <w:divBdr>
        <w:top w:val="none" w:sz="0" w:space="0" w:color="auto"/>
        <w:left w:val="none" w:sz="0" w:space="0" w:color="auto"/>
        <w:bottom w:val="none" w:sz="0" w:space="0" w:color="auto"/>
        <w:right w:val="none" w:sz="0" w:space="0" w:color="auto"/>
      </w:divBdr>
    </w:div>
    <w:div w:id="1755974319">
      <w:bodyDiv w:val="1"/>
      <w:marLeft w:val="0"/>
      <w:marRight w:val="0"/>
      <w:marTop w:val="0"/>
      <w:marBottom w:val="0"/>
      <w:divBdr>
        <w:top w:val="none" w:sz="0" w:space="0" w:color="auto"/>
        <w:left w:val="none" w:sz="0" w:space="0" w:color="auto"/>
        <w:bottom w:val="none" w:sz="0" w:space="0" w:color="auto"/>
        <w:right w:val="none" w:sz="0" w:space="0" w:color="auto"/>
      </w:divBdr>
    </w:div>
    <w:div w:id="1760787115">
      <w:bodyDiv w:val="1"/>
      <w:marLeft w:val="0"/>
      <w:marRight w:val="0"/>
      <w:marTop w:val="0"/>
      <w:marBottom w:val="0"/>
      <w:divBdr>
        <w:top w:val="none" w:sz="0" w:space="0" w:color="auto"/>
        <w:left w:val="none" w:sz="0" w:space="0" w:color="auto"/>
        <w:bottom w:val="none" w:sz="0" w:space="0" w:color="auto"/>
        <w:right w:val="none" w:sz="0" w:space="0" w:color="auto"/>
      </w:divBdr>
    </w:div>
    <w:div w:id="18775052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Sky">
  <a:themeElements>
    <a:clrScheme name="Sky">
      <a:dk1>
        <a:sysClr val="windowText" lastClr="000000"/>
      </a:dk1>
      <a:lt1>
        <a:sysClr val="window" lastClr="FFFFFF"/>
      </a:lt1>
      <a:dk2>
        <a:srgbClr val="1782BF"/>
      </a:dk2>
      <a:lt2>
        <a:srgbClr val="62BCE9"/>
      </a:lt2>
      <a:accent1>
        <a:srgbClr val="073779"/>
      </a:accent1>
      <a:accent2>
        <a:srgbClr val="8FD9FB"/>
      </a:accent2>
      <a:accent3>
        <a:srgbClr val="FFCC00"/>
      </a:accent3>
      <a:accent4>
        <a:srgbClr val="EB6615"/>
      </a:accent4>
      <a:accent5>
        <a:srgbClr val="C76402"/>
      </a:accent5>
      <a:accent6>
        <a:srgbClr val="B523B4"/>
      </a:accent6>
      <a:hlink>
        <a:srgbClr val="FFDE26"/>
      </a:hlink>
      <a:folHlink>
        <a:srgbClr val="DEBE00"/>
      </a:folHlink>
    </a:clrScheme>
    <a:fontScheme name="Sky">
      <a:majorFont>
        <a:latin typeface="Arial Rounded MT Bold"/>
        <a:ea typeface=""/>
        <a:cs typeface=""/>
        <a:font script="Jpan" typeface="ＭＳ Ｐゴシック"/>
        <a:font script="Hans" typeface="宋体"/>
        <a:font script="Hant" typeface="新細明體"/>
      </a:majorFont>
      <a:minorFont>
        <a:latin typeface="Arial Rounded MT Bold"/>
        <a:ea typeface=""/>
        <a:cs typeface=""/>
        <a:font script="Jpan" typeface="ＭＳ Ｐゴシック"/>
        <a:font script="Hans" typeface="宋体"/>
        <a:font script="Hant" typeface="新細明體"/>
      </a:minorFont>
    </a:fontScheme>
    <a:fmtScheme name="Sky">
      <a:fillStyleLst>
        <a:solidFill>
          <a:schemeClr val="phClr"/>
        </a:solidFill>
        <a:solidFill>
          <a:schemeClr val="phClr">
            <a:alpha val="50000"/>
          </a:schemeClr>
        </a:solidFill>
        <a:gradFill rotWithShape="1">
          <a:gsLst>
            <a:gs pos="0">
              <a:schemeClr val="phClr">
                <a:shade val="30000"/>
                <a:satMod val="130000"/>
              </a:schemeClr>
            </a:gs>
            <a:gs pos="80000">
              <a:schemeClr val="phClr">
                <a:shade val="93000"/>
                <a:satMod val="130000"/>
              </a:schemeClr>
            </a:gs>
            <a:gs pos="100000">
              <a:schemeClr val="phClr">
                <a:shade val="94000"/>
                <a:satMod val="135000"/>
              </a:schemeClr>
            </a:gs>
          </a:gsLst>
          <a:lin ang="14400000" scaled="1"/>
        </a:grad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63500" cap="flat" cmpd="sng" algn="ctr">
          <a:solidFill>
            <a:schemeClr val="phClr"/>
          </a:solidFill>
          <a:prstDash val="solid"/>
        </a:ln>
      </a:lnStyleLst>
      <a:effectStyleLst>
        <a:effectStyle>
          <a:effectLst/>
        </a:effectStyle>
        <a:effectStyle>
          <a:effectLst>
            <a:outerShdw blurRad="88900" dist="63500" dir="3000000" algn="br" rotWithShape="0">
              <a:srgbClr val="000000">
                <a:alpha val="35000"/>
              </a:srgbClr>
            </a:outerShdw>
          </a:effectLst>
        </a:effectStyle>
        <a:effectStyle>
          <a:effectLst>
            <a:innerShdw blurRad="50800" dist="25400" dir="6600000">
              <a:srgbClr val="000000">
                <a:alpha val="50000"/>
              </a:srgbClr>
            </a:innerShdw>
            <a:reflection blurRad="12700" stA="26000" endPos="28000" dist="38100" dir="5400000" sy="-100000" rotWithShape="0"/>
          </a:effectLst>
        </a:effectStyle>
      </a:effectStyleLst>
      <a:bgFillStyleLst>
        <a:solidFill>
          <a:schemeClr val="phClr"/>
        </a:solidFill>
        <a:gradFill rotWithShape="1">
          <a:gsLst>
            <a:gs pos="0">
              <a:schemeClr val="phClr">
                <a:tint val="100000"/>
                <a:satMod val="140000"/>
                <a:lumMod val="105000"/>
              </a:schemeClr>
            </a:gs>
            <a:gs pos="100000">
              <a:schemeClr val="phClr">
                <a:shade val="20000"/>
                <a:satMod val="250000"/>
                <a:lumMod val="110000"/>
              </a:schemeClr>
            </a:gs>
          </a:gsLst>
          <a:path path="circle">
            <a:fillToRect l="50000" t="50000" r="50000" b="50000"/>
          </a:path>
        </a:gradFill>
        <a:gradFill rotWithShape="1">
          <a:gsLst>
            <a:gs pos="0">
              <a:schemeClr val="phClr">
                <a:tint val="80000"/>
                <a:satMod val="300000"/>
              </a:schemeClr>
            </a:gs>
            <a:gs pos="100000">
              <a:schemeClr val="phClr">
                <a:shade val="30000"/>
                <a:satMod val="20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F5DAD-D4D4-4E83-A757-5A5E3409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10</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Pearson Shared Services</Company>
  <LinksUpToDate>false</LinksUpToDate>
  <CharactersWithSpaces>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 Support</dc:creator>
  <cp:lastModifiedBy>Keith Hurst</cp:lastModifiedBy>
  <cp:revision>22</cp:revision>
  <dcterms:created xsi:type="dcterms:W3CDTF">2017-09-12T13:16:00Z</dcterms:created>
  <dcterms:modified xsi:type="dcterms:W3CDTF">2017-09-13T11:09:00Z</dcterms:modified>
</cp:coreProperties>
</file>